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5C167" w14:textId="77777777" w:rsidR="00337E49" w:rsidRPr="00F67C77" w:rsidRDefault="00337E49" w:rsidP="00C32BDE">
      <w:pPr>
        <w:spacing w:after="120"/>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2D6D9D" w:rsidRPr="002D6D9D">
        <w:rPr>
          <w:rFonts w:ascii="Arial" w:hAnsi="Arial" w:cs="Arial"/>
          <w:noProof/>
          <w:sz w:val="24"/>
          <w:szCs w:val="24"/>
        </w:rPr>
        <w:t>UE Rx-Tx time difference measurement accuracy for single positioning frequency layer in FR1 SA</w:t>
      </w:r>
    </w:p>
    <w:p w14:paraId="6289448A" w14:textId="3C756057" w:rsidR="00337E49" w:rsidRPr="00D11555" w:rsidRDefault="00230842" w:rsidP="000C157A">
      <w:pPr>
        <w:spacing w:after="120"/>
        <w:ind w:left="1985" w:hanging="1985"/>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067DB0">
        <w:rPr>
          <w:rFonts w:ascii="Arial" w:eastAsia="SimSun" w:hAnsi="Arial" w:cs="Arial"/>
          <w:noProof/>
          <w:sz w:val="24"/>
          <w:szCs w:val="24"/>
          <w:lang w:eastAsia="zh-CN"/>
        </w:rPr>
        <w:t>Rohde &amp; Schwarz</w:t>
      </w:r>
    </w:p>
    <w:p w14:paraId="47173DD8" w14:textId="77777777" w:rsidR="00337E49" w:rsidRDefault="00337E49" w:rsidP="000C157A">
      <w:pPr>
        <w:pBdr>
          <w:bottom w:val="single" w:sz="4" w:space="1" w:color="auto"/>
        </w:pBdr>
        <w:rPr>
          <w:rFonts w:ascii="Arial" w:hAnsi="Arial" w:cs="Arial"/>
        </w:rPr>
      </w:pPr>
    </w:p>
    <w:p w14:paraId="61AC6DE5"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F00CFA5"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SimSun" w:hAnsi="Arial" w:hint="eastAsia"/>
          <w:lang w:eastAsia="zh-CN"/>
        </w:rPr>
        <w:t>UE Rx-Tx</w:t>
      </w:r>
      <w:r w:rsidR="008D7999" w:rsidRPr="008D7999">
        <w:rPr>
          <w:rFonts w:ascii="Arial" w:hAnsi="Arial"/>
        </w:rPr>
        <w:t xml:space="preserve"> </w:t>
      </w:r>
      <w:r w:rsidR="00E3266D" w:rsidRPr="000846B1">
        <w:rPr>
          <w:rFonts w:ascii="Arial" w:eastAsia="SimSun" w:hAnsi="Arial" w:hint="eastAsia"/>
          <w:lang w:eastAsia="zh-CN"/>
        </w:rPr>
        <w:t xml:space="preserve">time difference </w:t>
      </w:r>
      <w:r w:rsidR="008D7999" w:rsidRPr="008D7999">
        <w:rPr>
          <w:rFonts w:ascii="Arial" w:hAnsi="Arial"/>
        </w:rPr>
        <w:t xml:space="preserve">measurement </w:t>
      </w:r>
      <w:r w:rsidR="002D6D9D" w:rsidRPr="00587461">
        <w:rPr>
          <w:rFonts w:ascii="Arial" w:eastAsia="SimSun" w:hAnsi="Arial" w:hint="eastAsia"/>
          <w:lang w:eastAsia="zh-CN"/>
        </w:rPr>
        <w:t>accuracy</w:t>
      </w:r>
      <w:r w:rsidR="008D7999" w:rsidRPr="008D7999">
        <w:rPr>
          <w:rFonts w:ascii="Arial" w:hAnsi="Arial"/>
        </w:rPr>
        <w:t xml:space="preserve">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SimSun" w:hAnsi="Arial" w:hint="eastAsia"/>
          <w:lang w:eastAsia="zh-CN"/>
        </w:rPr>
        <w:t>is</w:t>
      </w:r>
      <w:r>
        <w:rPr>
          <w:rFonts w:ascii="Arial" w:hAnsi="Arial"/>
        </w:rPr>
        <w:t>:</w:t>
      </w:r>
    </w:p>
    <w:p w14:paraId="4D2AC488" w14:textId="3505ADBA" w:rsidR="008C715F" w:rsidRPr="00952938" w:rsidRDefault="008D7999" w:rsidP="00952938">
      <w:pPr>
        <w:pStyle w:val="Heading4"/>
        <w:rPr>
          <w:rFonts w:eastAsiaTheme="minorEastAsia"/>
        </w:rPr>
      </w:pPr>
      <w:r>
        <w:rPr>
          <w:rFonts w:eastAsia="SimSun" w:hint="eastAsia"/>
          <w:lang w:eastAsia="zh-CN"/>
        </w:rPr>
        <w:t>1</w:t>
      </w:r>
      <w:r w:rsidR="00E3266D">
        <w:rPr>
          <w:rFonts w:eastAsia="SimSun" w:hint="eastAsia"/>
          <w:lang w:eastAsia="zh-CN"/>
        </w:rPr>
        <w:t>5</w:t>
      </w:r>
      <w:r w:rsidR="00961C54">
        <w:rPr>
          <w:rFonts w:eastAsia="SimSun"/>
        </w:rPr>
        <w:t>.</w:t>
      </w:r>
      <w:r w:rsidR="002D6D9D">
        <w:rPr>
          <w:rFonts w:eastAsia="SimSun" w:hint="eastAsia"/>
          <w:lang w:eastAsia="zh-CN"/>
        </w:rPr>
        <w:t>3</w:t>
      </w:r>
      <w:r w:rsidR="00961C54">
        <w:rPr>
          <w:rFonts w:eastAsia="SimSun"/>
        </w:rPr>
        <w:t>.</w:t>
      </w:r>
      <w:r w:rsidR="00952938">
        <w:rPr>
          <w:rFonts w:eastAsia="SimSun"/>
        </w:rPr>
        <w:t>3</w:t>
      </w:r>
      <w:r>
        <w:rPr>
          <w:rFonts w:eastAsia="SimSun"/>
        </w:rPr>
        <w:t xml:space="preserve">, </w:t>
      </w:r>
      <w:r w:rsidR="00952938" w:rsidRPr="00C37ADC">
        <w:rPr>
          <w:rFonts w:eastAsiaTheme="minorEastAsia"/>
        </w:rPr>
        <w:t xml:space="preserve">UE Rx-Tx time difference measurement accuracy </w:t>
      </w:r>
      <w:r w:rsidR="00952938" w:rsidRPr="00C37ADC">
        <w:rPr>
          <w:rFonts w:eastAsiaTheme="minorEastAsia" w:hint="eastAsia"/>
        </w:rPr>
        <w:t>with reduced number of samples in FR1 SA</w:t>
      </w:r>
    </w:p>
    <w:p w14:paraId="7CC27C34"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4C23DF2F"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SimSun" w:hint="eastAsia"/>
          <w:b/>
          <w:noProof w:val="0"/>
          <w:lang w:eastAsia="zh-CN"/>
        </w:rPr>
        <w:t>8</w:t>
      </w:r>
      <w:r w:rsidR="001D4EF2">
        <w:rPr>
          <w:b/>
          <w:noProof w:val="0"/>
        </w:rPr>
        <w:t>.133</w:t>
      </w:r>
    </w:p>
    <w:p w14:paraId="1735F780" w14:textId="1DF0AA83" w:rsidR="00C938B9" w:rsidRPr="000E2A44" w:rsidRDefault="00B91B8E" w:rsidP="002C4A1C">
      <w:pPr>
        <w:overflowPunct w:val="0"/>
        <w:autoSpaceDE w:val="0"/>
        <w:autoSpaceDN w:val="0"/>
        <w:adjustRightInd w:val="0"/>
        <w:jc w:val="both"/>
        <w:textAlignment w:val="baseline"/>
        <w:rPr>
          <w:rFonts w:ascii="Arial" w:eastAsia="SimSun" w:hAnsi="Arial" w:cs="Arial"/>
          <w:lang w:eastAsia="zh-CN"/>
        </w:rPr>
      </w:pPr>
      <w:r w:rsidRPr="00B91B8E">
        <w:rPr>
          <w:rFonts w:ascii="Arial" w:eastAsia="SimSun" w:hAnsi="Arial" w:cs="Arial"/>
        </w:rPr>
        <w:t xml:space="preserve">The test conditions are defined in the following extract </w:t>
      </w:r>
      <w:r>
        <w:rPr>
          <w:rFonts w:ascii="Arial" w:eastAsia="SimSun" w:hAnsi="Arial" w:cs="Arial"/>
        </w:rPr>
        <w:t>from</w:t>
      </w:r>
      <w:r w:rsidRPr="00B91B8E">
        <w:rPr>
          <w:rFonts w:ascii="Arial" w:eastAsia="SimSun" w:hAnsi="Arial" w:cs="Arial"/>
        </w:rPr>
        <w:t xml:space="preserve"> TS 3</w:t>
      </w:r>
      <w:r w:rsidR="008A6F9D">
        <w:rPr>
          <w:rFonts w:ascii="Arial" w:eastAsia="SimSun" w:hAnsi="Arial" w:cs="Arial" w:hint="eastAsia"/>
          <w:lang w:eastAsia="zh-CN"/>
        </w:rPr>
        <w:t>8</w:t>
      </w:r>
      <w:r w:rsidRPr="00B91B8E">
        <w:rPr>
          <w:rFonts w:ascii="Arial" w:eastAsia="SimSun" w:hAnsi="Arial" w:cs="Arial"/>
        </w:rPr>
        <w:t>.1</w:t>
      </w:r>
      <w:r w:rsidRPr="00D77806">
        <w:rPr>
          <w:rFonts w:ascii="Arial" w:eastAsia="SimSun" w:hAnsi="Arial" w:cs="Arial"/>
        </w:rPr>
        <w:t>33 v1</w:t>
      </w:r>
      <w:r w:rsidR="00CB348D">
        <w:rPr>
          <w:rFonts w:ascii="Arial" w:eastAsia="SimSun" w:hAnsi="Arial" w:cs="Arial"/>
          <w:lang w:eastAsia="zh-CN"/>
        </w:rPr>
        <w:t>7.1</w:t>
      </w:r>
      <w:r w:rsidR="00694EB3">
        <w:rPr>
          <w:rFonts w:ascii="Arial" w:eastAsia="SimSun" w:hAnsi="Arial" w:cs="Arial"/>
          <w:lang w:eastAsia="zh-CN"/>
        </w:rPr>
        <w:t>7</w:t>
      </w:r>
      <w:r w:rsidRPr="00D77806">
        <w:rPr>
          <w:rFonts w:ascii="Arial" w:eastAsia="SimSun" w:hAnsi="Arial" w:cs="Arial"/>
        </w:rPr>
        <w:t>.0</w:t>
      </w:r>
      <w:r w:rsidR="000E2A44" w:rsidRPr="00D77806">
        <w:rPr>
          <w:rFonts w:ascii="Arial" w:eastAsia="SimSun" w:hAnsi="Arial" w:cs="Arial" w:hint="eastAsia"/>
          <w:lang w:eastAsia="zh-CN"/>
        </w:rPr>
        <w:t>.</w:t>
      </w:r>
    </w:p>
    <w:p w14:paraId="14CC0455" w14:textId="77777777" w:rsidR="00A624B0" w:rsidRPr="00A624B0" w:rsidRDefault="00A624B0" w:rsidP="00A624B0">
      <w:pPr>
        <w:pStyle w:val="Heading4"/>
        <w:rPr>
          <w:rFonts w:eastAsiaTheme="minorEastAsia"/>
          <w:highlight w:val="lightGray"/>
        </w:rPr>
      </w:pPr>
      <w:bookmarkStart w:id="22" w:name="_Toc241998906"/>
      <w:r w:rsidRPr="00A624B0">
        <w:rPr>
          <w:rFonts w:eastAsiaTheme="minorEastAsia"/>
          <w:highlight w:val="lightGray"/>
        </w:rPr>
        <w:t>A.6.7.15.2</w:t>
      </w:r>
      <w:r w:rsidRPr="00A624B0">
        <w:rPr>
          <w:rFonts w:eastAsiaTheme="minorEastAsia"/>
          <w:highlight w:val="lightGray"/>
        </w:rPr>
        <w:tab/>
        <w:t xml:space="preserve">UE Rx-Tx time difference measurement accuracy </w:t>
      </w:r>
      <w:r w:rsidRPr="00A624B0">
        <w:rPr>
          <w:rFonts w:eastAsiaTheme="minorEastAsia" w:hint="eastAsia"/>
          <w:highlight w:val="lightGray"/>
        </w:rPr>
        <w:t>with reduced number of samples in FR1 SA</w:t>
      </w:r>
    </w:p>
    <w:p w14:paraId="71CEEEEB" w14:textId="77777777" w:rsidR="00A624B0" w:rsidRPr="00A624B0" w:rsidRDefault="00A624B0" w:rsidP="00A624B0">
      <w:pPr>
        <w:pStyle w:val="Heading5"/>
        <w:rPr>
          <w:rFonts w:eastAsiaTheme="minorEastAsia"/>
          <w:highlight w:val="lightGray"/>
        </w:rPr>
      </w:pPr>
      <w:r w:rsidRPr="00A624B0">
        <w:rPr>
          <w:rFonts w:eastAsiaTheme="minorEastAsia"/>
          <w:highlight w:val="lightGray"/>
        </w:rPr>
        <w:t>A.6.7.15.2.1</w:t>
      </w:r>
      <w:r w:rsidRPr="00A624B0">
        <w:rPr>
          <w:rFonts w:eastAsiaTheme="minorEastAsia"/>
          <w:highlight w:val="lightGray"/>
        </w:rPr>
        <w:tab/>
        <w:t>Test purpose and environment</w:t>
      </w:r>
    </w:p>
    <w:p w14:paraId="2AB0967F" w14:textId="77777777" w:rsidR="00A624B0" w:rsidRPr="00A624B0" w:rsidRDefault="00A624B0" w:rsidP="00A624B0">
      <w:pPr>
        <w:rPr>
          <w:rFonts w:eastAsiaTheme="minorEastAsia"/>
          <w:highlight w:val="lightGray"/>
        </w:rPr>
      </w:pPr>
      <w:r w:rsidRPr="00A624B0">
        <w:rPr>
          <w:rFonts w:eastAsiaTheme="minorEastAsia"/>
          <w:highlight w:val="lightGray"/>
        </w:rPr>
        <w:t xml:space="preserve">The purpose of the test is to verify that the UE Rx-Tx time difference measurement accuracy </w:t>
      </w:r>
      <w:r w:rsidRPr="00A624B0">
        <w:rPr>
          <w:rFonts w:eastAsiaTheme="minorEastAsia" w:hint="eastAsia"/>
          <w:highlight w:val="lightGray"/>
        </w:rPr>
        <w:t xml:space="preserve">with </w:t>
      </w:r>
      <w:r w:rsidRPr="00A624B0">
        <w:rPr>
          <w:rFonts w:eastAsiaTheme="minorEastAsia"/>
          <w:highlight w:val="lightGray"/>
        </w:rPr>
        <w:t>reduced number of samples is within the specified limits. This test will verify the requirements in clause 10.1.25.2. The test is conducted in AWGN propagation condition in FR1 in standalone scenario when single positioning frequency layer is configured.</w:t>
      </w:r>
    </w:p>
    <w:p w14:paraId="538A59FB" w14:textId="77777777" w:rsidR="00A624B0" w:rsidRPr="00A624B0" w:rsidRDefault="00A624B0" w:rsidP="00A624B0">
      <w:pPr>
        <w:rPr>
          <w:rFonts w:eastAsiaTheme="minorEastAsia"/>
          <w:highlight w:val="lightGray"/>
        </w:rPr>
      </w:pPr>
      <w:r w:rsidRPr="00A624B0">
        <w:rPr>
          <w:rFonts w:eastAsiaTheme="minorEastAsia"/>
          <w:highlight w:val="lightGray"/>
        </w:rPr>
        <w:t>The supported test configurations in listed in Table A.6.7.15.2.1-1.</w:t>
      </w:r>
      <w:r w:rsidRPr="00A624B0">
        <w:rPr>
          <w:rFonts w:eastAsiaTheme="minorEastAsia" w:hint="eastAsia"/>
          <w:highlight w:val="lightGray"/>
        </w:rPr>
        <w:t xml:space="preserve"> </w:t>
      </w:r>
    </w:p>
    <w:p w14:paraId="7DAAD5D6" w14:textId="77777777" w:rsidR="00A624B0" w:rsidRPr="00A624B0" w:rsidRDefault="00A624B0" w:rsidP="00A624B0">
      <w:pPr>
        <w:pStyle w:val="TH"/>
        <w:rPr>
          <w:rFonts w:eastAsiaTheme="minorEastAsia"/>
          <w:highlight w:val="lightGray"/>
        </w:rPr>
      </w:pPr>
      <w:r w:rsidRPr="00A624B0">
        <w:rPr>
          <w:rFonts w:eastAsiaTheme="minorEastAsia"/>
          <w:highlight w:val="lightGray"/>
        </w:rPr>
        <w:t xml:space="preserve">Table </w:t>
      </w:r>
      <w:r w:rsidRPr="00A624B0">
        <w:rPr>
          <w:rFonts w:eastAsiaTheme="minorEastAsia"/>
          <w:snapToGrid w:val="0"/>
          <w:highlight w:val="lightGray"/>
        </w:rPr>
        <w:t>A.6.7.15.2.1</w:t>
      </w:r>
      <w:r w:rsidRPr="00A624B0">
        <w:rPr>
          <w:rFonts w:eastAsiaTheme="minorEastAsia"/>
          <w:highlight w:val="lightGray"/>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A624B0" w:rsidRPr="00A624B0" w14:paraId="5AE9D226" w14:textId="77777777" w:rsidTr="003876A0">
        <w:tc>
          <w:tcPr>
            <w:tcW w:w="2376" w:type="dxa"/>
            <w:tcBorders>
              <w:top w:val="single" w:sz="4" w:space="0" w:color="auto"/>
              <w:left w:val="single" w:sz="4" w:space="0" w:color="auto"/>
              <w:bottom w:val="single" w:sz="4" w:space="0" w:color="auto"/>
              <w:right w:val="single" w:sz="4" w:space="0" w:color="auto"/>
            </w:tcBorders>
            <w:hideMark/>
          </w:tcPr>
          <w:p w14:paraId="1DDA62EA" w14:textId="77777777" w:rsidR="00A624B0" w:rsidRPr="00A624B0" w:rsidRDefault="00A624B0" w:rsidP="003876A0">
            <w:pPr>
              <w:keepNext/>
              <w:keepLines/>
              <w:spacing w:after="0"/>
              <w:jc w:val="center"/>
              <w:rPr>
                <w:rFonts w:ascii="Arial" w:eastAsiaTheme="minorEastAsia" w:hAnsi="Arial"/>
                <w:b/>
                <w:sz w:val="18"/>
                <w:highlight w:val="lightGray"/>
              </w:rPr>
            </w:pPr>
            <w:r w:rsidRPr="00A624B0">
              <w:rPr>
                <w:rFonts w:ascii="Arial" w:eastAsiaTheme="minorEastAsia"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E115B56" w14:textId="77777777" w:rsidR="00A624B0" w:rsidRPr="00A624B0" w:rsidRDefault="00A624B0" w:rsidP="003876A0">
            <w:pPr>
              <w:keepNext/>
              <w:keepLines/>
              <w:spacing w:after="0"/>
              <w:jc w:val="center"/>
              <w:rPr>
                <w:rFonts w:ascii="Arial" w:eastAsiaTheme="minorEastAsia" w:hAnsi="Arial"/>
                <w:b/>
                <w:sz w:val="18"/>
                <w:highlight w:val="lightGray"/>
              </w:rPr>
            </w:pPr>
            <w:r w:rsidRPr="00A624B0">
              <w:rPr>
                <w:rFonts w:ascii="Arial" w:eastAsiaTheme="minorEastAsia" w:hAnsi="Arial"/>
                <w:b/>
                <w:sz w:val="18"/>
                <w:highlight w:val="lightGray"/>
              </w:rPr>
              <w:t>Description</w:t>
            </w:r>
          </w:p>
        </w:tc>
      </w:tr>
      <w:tr w:rsidR="00A624B0" w:rsidRPr="00A624B0" w14:paraId="00A30070" w14:textId="77777777" w:rsidTr="003876A0">
        <w:tc>
          <w:tcPr>
            <w:tcW w:w="2376" w:type="dxa"/>
            <w:tcBorders>
              <w:top w:val="single" w:sz="4" w:space="0" w:color="auto"/>
              <w:left w:val="single" w:sz="4" w:space="0" w:color="auto"/>
              <w:bottom w:val="single" w:sz="4" w:space="0" w:color="auto"/>
              <w:right w:val="single" w:sz="4" w:space="0" w:color="auto"/>
            </w:tcBorders>
            <w:hideMark/>
          </w:tcPr>
          <w:p w14:paraId="572FE8D3" w14:textId="77777777" w:rsidR="00A624B0" w:rsidRPr="00A624B0" w:rsidRDefault="00A624B0" w:rsidP="003876A0">
            <w:pPr>
              <w:keepNext/>
              <w:keepLines/>
              <w:spacing w:after="0"/>
              <w:rPr>
                <w:rFonts w:ascii="Arial" w:eastAsiaTheme="minorEastAsia" w:hAnsi="Arial"/>
                <w:sz w:val="18"/>
                <w:highlight w:val="lightGray"/>
              </w:rPr>
            </w:pPr>
            <w:r w:rsidRPr="00A624B0">
              <w:rPr>
                <w:rFonts w:ascii="Arial" w:eastAsiaTheme="minorEastAsia"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6403CB81" w14:textId="77777777" w:rsidR="00A624B0" w:rsidRPr="00A624B0" w:rsidRDefault="00A624B0" w:rsidP="003876A0">
            <w:pPr>
              <w:keepNext/>
              <w:keepLines/>
              <w:spacing w:after="0"/>
              <w:rPr>
                <w:rFonts w:ascii="Arial" w:eastAsiaTheme="minorEastAsia" w:hAnsi="Arial"/>
                <w:sz w:val="18"/>
                <w:highlight w:val="lightGray"/>
              </w:rPr>
            </w:pPr>
            <w:r w:rsidRPr="00A624B0">
              <w:rPr>
                <w:rFonts w:ascii="Arial" w:eastAsiaTheme="minorEastAsia" w:hAnsi="Arial"/>
                <w:sz w:val="18"/>
                <w:highlight w:val="lightGray"/>
              </w:rPr>
              <w:t>15 kHz SSB SCS, 20 MHz bandwidth, FDD duplex mode</w:t>
            </w:r>
          </w:p>
        </w:tc>
      </w:tr>
      <w:tr w:rsidR="00A624B0" w:rsidRPr="00A624B0" w14:paraId="36F2DE4F" w14:textId="77777777" w:rsidTr="003876A0">
        <w:tc>
          <w:tcPr>
            <w:tcW w:w="2376" w:type="dxa"/>
            <w:tcBorders>
              <w:top w:val="single" w:sz="4" w:space="0" w:color="auto"/>
              <w:left w:val="single" w:sz="4" w:space="0" w:color="auto"/>
              <w:bottom w:val="single" w:sz="4" w:space="0" w:color="auto"/>
              <w:right w:val="single" w:sz="4" w:space="0" w:color="auto"/>
            </w:tcBorders>
            <w:hideMark/>
          </w:tcPr>
          <w:p w14:paraId="085483BC" w14:textId="77777777" w:rsidR="00A624B0" w:rsidRPr="00A624B0" w:rsidRDefault="00A624B0" w:rsidP="003876A0">
            <w:pPr>
              <w:keepNext/>
              <w:keepLines/>
              <w:spacing w:after="0"/>
              <w:rPr>
                <w:rFonts w:ascii="Arial" w:eastAsiaTheme="minorEastAsia" w:hAnsi="Arial"/>
                <w:sz w:val="18"/>
                <w:highlight w:val="lightGray"/>
              </w:rPr>
            </w:pPr>
            <w:r w:rsidRPr="00A624B0">
              <w:rPr>
                <w:rFonts w:ascii="Arial" w:eastAsiaTheme="minorEastAsia"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2D4E7BDF" w14:textId="77777777" w:rsidR="00A624B0" w:rsidRPr="00A624B0" w:rsidRDefault="00A624B0" w:rsidP="003876A0">
            <w:pPr>
              <w:keepNext/>
              <w:keepLines/>
              <w:spacing w:after="0"/>
              <w:rPr>
                <w:rFonts w:ascii="Arial" w:eastAsiaTheme="minorEastAsia" w:hAnsi="Arial"/>
                <w:sz w:val="18"/>
                <w:highlight w:val="lightGray"/>
              </w:rPr>
            </w:pPr>
            <w:r w:rsidRPr="00A624B0">
              <w:rPr>
                <w:rFonts w:ascii="Arial" w:eastAsiaTheme="minorEastAsia" w:hAnsi="Arial"/>
                <w:sz w:val="18"/>
                <w:highlight w:val="lightGray"/>
              </w:rPr>
              <w:t>15 kHz SSB SCS, 20 MHz bandwidth, TDD duplex mode</w:t>
            </w:r>
          </w:p>
        </w:tc>
      </w:tr>
      <w:tr w:rsidR="00A624B0" w:rsidRPr="00A624B0" w14:paraId="77E9AC7F" w14:textId="77777777" w:rsidTr="003876A0">
        <w:tc>
          <w:tcPr>
            <w:tcW w:w="2376" w:type="dxa"/>
            <w:tcBorders>
              <w:top w:val="single" w:sz="4" w:space="0" w:color="auto"/>
              <w:left w:val="single" w:sz="4" w:space="0" w:color="auto"/>
              <w:bottom w:val="single" w:sz="4" w:space="0" w:color="auto"/>
              <w:right w:val="single" w:sz="4" w:space="0" w:color="auto"/>
            </w:tcBorders>
            <w:hideMark/>
          </w:tcPr>
          <w:p w14:paraId="1E47590D" w14:textId="77777777" w:rsidR="00A624B0" w:rsidRPr="00A624B0" w:rsidRDefault="00A624B0" w:rsidP="003876A0">
            <w:pPr>
              <w:keepNext/>
              <w:keepLines/>
              <w:spacing w:after="0"/>
              <w:rPr>
                <w:rFonts w:ascii="Arial" w:eastAsiaTheme="minorEastAsia" w:hAnsi="Arial"/>
                <w:sz w:val="18"/>
                <w:highlight w:val="lightGray"/>
              </w:rPr>
            </w:pPr>
            <w:r w:rsidRPr="00A624B0">
              <w:rPr>
                <w:rFonts w:ascii="Arial" w:eastAsiaTheme="minorEastAsia"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32300983" w14:textId="77777777" w:rsidR="00A624B0" w:rsidRPr="00A624B0" w:rsidRDefault="00A624B0" w:rsidP="003876A0">
            <w:pPr>
              <w:keepNext/>
              <w:keepLines/>
              <w:spacing w:after="0"/>
              <w:rPr>
                <w:rFonts w:ascii="Arial" w:eastAsiaTheme="minorEastAsia" w:hAnsi="Arial"/>
                <w:sz w:val="18"/>
                <w:highlight w:val="lightGray"/>
              </w:rPr>
            </w:pPr>
            <w:r w:rsidRPr="00A624B0">
              <w:rPr>
                <w:rFonts w:ascii="Arial" w:eastAsiaTheme="minorEastAsia" w:hAnsi="Arial"/>
                <w:sz w:val="18"/>
                <w:highlight w:val="lightGray"/>
              </w:rPr>
              <w:t>30 kHz SSB SCS, 50 MHz bandwidth, TDD duplex mode</w:t>
            </w:r>
          </w:p>
        </w:tc>
      </w:tr>
      <w:tr w:rsidR="00A624B0" w:rsidRPr="00A624B0" w14:paraId="3255D253" w14:textId="77777777" w:rsidTr="003876A0">
        <w:tc>
          <w:tcPr>
            <w:tcW w:w="9606" w:type="dxa"/>
            <w:gridSpan w:val="2"/>
            <w:tcBorders>
              <w:top w:val="single" w:sz="4" w:space="0" w:color="auto"/>
              <w:left w:val="single" w:sz="4" w:space="0" w:color="auto"/>
              <w:bottom w:val="single" w:sz="4" w:space="0" w:color="auto"/>
              <w:right w:val="single" w:sz="4" w:space="0" w:color="auto"/>
            </w:tcBorders>
            <w:hideMark/>
          </w:tcPr>
          <w:p w14:paraId="5A8B7008" w14:textId="77777777" w:rsidR="00A624B0" w:rsidRPr="00A624B0" w:rsidRDefault="00A624B0" w:rsidP="003876A0">
            <w:pPr>
              <w:keepNext/>
              <w:keepLines/>
              <w:spacing w:after="0"/>
              <w:ind w:left="851" w:hanging="851"/>
              <w:rPr>
                <w:rFonts w:ascii="Arial" w:eastAsiaTheme="minorEastAsia" w:hAnsi="Arial"/>
                <w:sz w:val="18"/>
                <w:highlight w:val="lightGray"/>
              </w:rPr>
            </w:pPr>
            <w:r w:rsidRPr="00A624B0">
              <w:rPr>
                <w:rFonts w:ascii="Arial" w:eastAsiaTheme="minorEastAsia" w:hAnsi="Arial"/>
                <w:sz w:val="18"/>
                <w:highlight w:val="lightGray"/>
              </w:rPr>
              <w:t>Note:</w:t>
            </w:r>
            <w:r w:rsidRPr="00A624B0">
              <w:rPr>
                <w:rFonts w:ascii="Arial" w:eastAsiaTheme="minorEastAsia" w:hAnsi="Arial"/>
                <w:sz w:val="18"/>
                <w:highlight w:val="lightGray"/>
              </w:rPr>
              <w:tab/>
              <w:t>The UE is only required to be tested in one of the supported test configurations.</w:t>
            </w:r>
          </w:p>
        </w:tc>
      </w:tr>
    </w:tbl>
    <w:p w14:paraId="217297D1" w14:textId="77777777" w:rsidR="00A624B0" w:rsidRPr="00A624B0" w:rsidRDefault="00A624B0" w:rsidP="00A624B0">
      <w:pPr>
        <w:rPr>
          <w:rFonts w:eastAsiaTheme="minorEastAsia"/>
          <w:highlight w:val="lightGray"/>
        </w:rPr>
      </w:pPr>
    </w:p>
    <w:p w14:paraId="4436E25A" w14:textId="77777777" w:rsidR="00A624B0" w:rsidRPr="00A624B0" w:rsidRDefault="00A624B0" w:rsidP="00A624B0">
      <w:pPr>
        <w:rPr>
          <w:rFonts w:eastAsiaTheme="minorEastAsia"/>
          <w:highlight w:val="lightGray"/>
        </w:rPr>
      </w:pPr>
      <w:r w:rsidRPr="00A624B0">
        <w:rPr>
          <w:rFonts w:eastAsiaTheme="minorEastAsia"/>
          <w:highlight w:val="lightGray"/>
        </w:rPr>
        <w:t>There are two cells in the test: PCell (Cell 1) and a neighbour cell (Cell 2). All cells are on the same RF channel in FR1.</w:t>
      </w:r>
    </w:p>
    <w:p w14:paraId="08965DBB" w14:textId="77777777" w:rsidR="00A624B0" w:rsidRPr="00A624B0" w:rsidRDefault="00A624B0" w:rsidP="00A624B0">
      <w:pPr>
        <w:rPr>
          <w:rFonts w:eastAsiaTheme="minorEastAsia"/>
          <w:highlight w:val="lightGray"/>
        </w:rPr>
      </w:pPr>
      <w:r w:rsidRPr="00A624B0">
        <w:rPr>
          <w:rFonts w:eastAsiaTheme="minorEastAsia"/>
          <w:highlight w:val="lightGray"/>
        </w:rPr>
        <w:t xml:space="preserve">The </w:t>
      </w:r>
      <w:r w:rsidRPr="00A624B0">
        <w:rPr>
          <w:rFonts w:eastAsiaTheme="minorEastAsia"/>
          <w:i/>
          <w:iCs/>
          <w:highlight w:val="lightGray"/>
        </w:rPr>
        <w:t>NR-Multi-RTT-ProvideAssistanceData</w:t>
      </w:r>
      <w:r w:rsidRPr="00A624B0">
        <w:rPr>
          <w:rFonts w:eastAsiaTheme="minorEastAsia"/>
          <w:highlight w:val="lightGray"/>
        </w:rPr>
        <w:t xml:space="preserve"> and </w:t>
      </w:r>
      <w:r w:rsidRPr="00A624B0">
        <w:rPr>
          <w:rFonts w:eastAsiaTheme="minorEastAsia" w:hint="eastAsia"/>
          <w:i/>
          <w:iCs/>
          <w:snapToGrid w:val="0"/>
          <w:highlight w:val="lightGray"/>
        </w:rPr>
        <w:t>NR</w:t>
      </w:r>
      <w:r w:rsidRPr="00A624B0">
        <w:rPr>
          <w:rFonts w:eastAsiaTheme="minorEastAsia"/>
          <w:i/>
          <w:iCs/>
          <w:snapToGrid w:val="0"/>
          <w:highlight w:val="lightGray"/>
        </w:rPr>
        <w:t>-Multi-RTT-RequestLocationInformation</w:t>
      </w:r>
      <w:r w:rsidRPr="00A624B0">
        <w:rPr>
          <w:rFonts w:eastAsiaTheme="minorEastAsia"/>
          <w:highlight w:val="lightGray"/>
        </w:rPr>
        <w:t xml:space="preserve"> as defined in TS 37.355 [34, clause 6.5.12.1], shall be provided to the UE before the start of the test. </w:t>
      </w:r>
    </w:p>
    <w:p w14:paraId="0B9689E8" w14:textId="77777777" w:rsidR="00A624B0" w:rsidRPr="00A624B0" w:rsidRDefault="00A624B0" w:rsidP="00A624B0">
      <w:pPr>
        <w:rPr>
          <w:rFonts w:eastAsiaTheme="minorEastAsia"/>
          <w:highlight w:val="lightGray"/>
        </w:rPr>
      </w:pPr>
      <w:r w:rsidRPr="00A624B0">
        <w:rPr>
          <w:rFonts w:eastAsiaTheme="minorEastAsia"/>
          <w:highlight w:val="lightGray"/>
        </w:rPr>
        <w:t>T</w:t>
      </w:r>
      <w:r w:rsidRPr="00A624B0">
        <w:rPr>
          <w:rFonts w:eastAsiaTheme="minorEastAsia" w:hint="eastAsia"/>
          <w:highlight w:val="lightGray"/>
        </w:rPr>
        <w:t xml:space="preserve">he UE is configured to measure UE Rx-Tx time difference using reduced number of samples via </w:t>
      </w:r>
      <w:r w:rsidRPr="00A624B0">
        <w:rPr>
          <w:rFonts w:eastAsiaTheme="minorEastAsia"/>
          <w:i/>
          <w:snapToGrid w:val="0"/>
          <w:highlight w:val="lightGray"/>
        </w:rPr>
        <w:t>requestedDL-PRS-ProcessingSamples</w:t>
      </w:r>
      <w:r w:rsidRPr="00A624B0">
        <w:rPr>
          <w:rFonts w:eastAsiaTheme="minorEastAsia" w:hint="eastAsia"/>
          <w:snapToGrid w:val="0"/>
          <w:highlight w:val="lightGray"/>
        </w:rPr>
        <w:t xml:space="preserve"> in </w:t>
      </w:r>
      <w:r w:rsidRPr="00A624B0">
        <w:rPr>
          <w:rFonts w:eastAsiaTheme="minorEastAsia" w:hint="eastAsia"/>
          <w:i/>
          <w:iCs/>
          <w:snapToGrid w:val="0"/>
          <w:highlight w:val="lightGray"/>
        </w:rPr>
        <w:t>NR</w:t>
      </w:r>
      <w:r w:rsidRPr="00A624B0">
        <w:rPr>
          <w:rFonts w:eastAsiaTheme="minorEastAsia"/>
          <w:i/>
          <w:iCs/>
          <w:snapToGrid w:val="0"/>
          <w:highlight w:val="lightGray"/>
        </w:rPr>
        <w:t>-Multi-RTT-RequestLocationInformation</w:t>
      </w:r>
      <w:r w:rsidRPr="00A624B0">
        <w:rPr>
          <w:rFonts w:eastAsiaTheme="minorEastAsia" w:hint="eastAsia"/>
          <w:snapToGrid w:val="0"/>
          <w:highlight w:val="lightGray"/>
        </w:rPr>
        <w:t xml:space="preserve"> </w:t>
      </w:r>
      <w:r w:rsidRPr="00A624B0">
        <w:rPr>
          <w:rFonts w:eastAsiaTheme="minorEastAsia" w:hint="eastAsia"/>
          <w:highlight w:val="lightGray"/>
        </w:rPr>
        <w:t xml:space="preserve">during the test. </w:t>
      </w:r>
    </w:p>
    <w:p w14:paraId="29353AE3" w14:textId="77777777" w:rsidR="00A624B0" w:rsidRPr="00A624B0" w:rsidRDefault="00A624B0" w:rsidP="00A624B0">
      <w:pPr>
        <w:rPr>
          <w:rFonts w:eastAsiaTheme="minorEastAsia"/>
          <w:highlight w:val="lightGray"/>
        </w:rPr>
      </w:pPr>
      <w:r w:rsidRPr="00A624B0">
        <w:rPr>
          <w:rFonts w:eastAsiaTheme="minorEastAsia"/>
          <w:highlight w:val="lightGray"/>
        </w:rPr>
        <w:t>The UE is configured with measurement gap pattern ID #0 or ID #24 before the test.</w:t>
      </w:r>
    </w:p>
    <w:p w14:paraId="7A20D361" w14:textId="77777777" w:rsidR="00A624B0" w:rsidRPr="00A624B0" w:rsidRDefault="00A624B0" w:rsidP="00A624B0">
      <w:pPr>
        <w:rPr>
          <w:rFonts w:eastAsiaTheme="minorEastAsia"/>
          <w:highlight w:val="lightGray"/>
        </w:rPr>
      </w:pPr>
      <w:r w:rsidRPr="00A624B0">
        <w:rPr>
          <w:rFonts w:eastAsiaTheme="minorEastAsia"/>
          <w:highlight w:val="lightGray"/>
        </w:rPr>
        <w:t>The UE is configured to transmit positioning SRS on Cell 1 during the test.</w:t>
      </w:r>
      <w:r w:rsidRPr="00A624B0">
        <w:rPr>
          <w:rFonts w:eastAsiaTheme="minorEastAsia" w:hint="eastAsia"/>
          <w:highlight w:val="lightGray"/>
        </w:rPr>
        <w:t xml:space="preserve"> </w:t>
      </w:r>
    </w:p>
    <w:p w14:paraId="585A23ED" w14:textId="77777777" w:rsidR="00A624B0" w:rsidRPr="00A624B0" w:rsidRDefault="00A624B0" w:rsidP="00A624B0">
      <w:pPr>
        <w:rPr>
          <w:rFonts w:eastAsiaTheme="minorEastAsia"/>
          <w:highlight w:val="lightGray"/>
        </w:rPr>
      </w:pPr>
      <w:r w:rsidRPr="00A624B0">
        <w:rPr>
          <w:rFonts w:eastAsiaTheme="minorEastAsia"/>
          <w:highlight w:val="lightGray"/>
        </w:rPr>
        <w:lastRenderedPageBreak/>
        <w:t>The test equipment measures the transmit timing of the UE using the transmitted SRS and measures the receive timing using the PRS. The test equipment then compares the difference of these two timings to the UE Rx-Tx measurement reported by the UE for each cell.</w:t>
      </w:r>
      <w:r w:rsidRPr="00A624B0">
        <w:rPr>
          <w:rFonts w:eastAsiaTheme="minorEastAsia" w:hint="eastAsia"/>
          <w:highlight w:val="lightGray"/>
        </w:rPr>
        <w:t xml:space="preserve"> </w:t>
      </w:r>
    </w:p>
    <w:p w14:paraId="15212653" w14:textId="77777777" w:rsidR="00A624B0" w:rsidRPr="00A624B0" w:rsidRDefault="00A624B0" w:rsidP="00A624B0">
      <w:pPr>
        <w:pStyle w:val="Heading5"/>
        <w:rPr>
          <w:rFonts w:eastAsiaTheme="minorEastAsia"/>
          <w:highlight w:val="lightGray"/>
        </w:rPr>
      </w:pPr>
      <w:r w:rsidRPr="00A624B0">
        <w:rPr>
          <w:rFonts w:eastAsiaTheme="minorEastAsia"/>
          <w:highlight w:val="lightGray"/>
        </w:rPr>
        <w:t>A.6.7.15.2.2</w:t>
      </w:r>
      <w:r w:rsidRPr="00A624B0">
        <w:rPr>
          <w:rFonts w:eastAsiaTheme="minorEastAsia"/>
          <w:highlight w:val="lightGray"/>
        </w:rPr>
        <w:tab/>
        <w:t>Test parameters</w:t>
      </w:r>
    </w:p>
    <w:p w14:paraId="33C7EEDB" w14:textId="77777777" w:rsidR="00A624B0" w:rsidRPr="00A624B0" w:rsidRDefault="00A624B0" w:rsidP="00A624B0">
      <w:pPr>
        <w:rPr>
          <w:rFonts w:eastAsiaTheme="minorEastAsia"/>
          <w:highlight w:val="lightGray"/>
        </w:rPr>
      </w:pPr>
      <w:r w:rsidRPr="00A624B0">
        <w:rPr>
          <w:rFonts w:eastAsiaTheme="minorEastAsia"/>
          <w:highlight w:val="lightGray"/>
        </w:rPr>
        <w:t xml:space="preserve">The UE Rx-Tx time difference accuracy test parameters are given in Table </w:t>
      </w:r>
      <w:r w:rsidRPr="00A624B0">
        <w:rPr>
          <w:rFonts w:eastAsiaTheme="minorEastAsia"/>
          <w:snapToGrid w:val="0"/>
          <w:highlight w:val="lightGray"/>
        </w:rPr>
        <w:t>A.6.7.15.2.2-</w:t>
      </w:r>
      <w:r w:rsidRPr="00A624B0">
        <w:rPr>
          <w:rFonts w:eastAsiaTheme="minorEastAsia"/>
          <w:highlight w:val="lightGray"/>
        </w:rPr>
        <w:t>1.</w:t>
      </w:r>
    </w:p>
    <w:p w14:paraId="182323F3" w14:textId="77777777" w:rsidR="00A624B0" w:rsidRPr="00A624B0" w:rsidRDefault="00A624B0" w:rsidP="00A624B0">
      <w:pPr>
        <w:pStyle w:val="TH"/>
        <w:rPr>
          <w:rFonts w:eastAsiaTheme="minorEastAsia"/>
          <w:highlight w:val="lightGray"/>
        </w:rPr>
      </w:pPr>
      <w:r w:rsidRPr="00A624B0">
        <w:rPr>
          <w:rFonts w:eastAsiaTheme="minorEastAsia"/>
          <w:highlight w:val="lightGray"/>
        </w:rPr>
        <w:t>Table A.6.7.15.2.2-</w:t>
      </w:r>
      <w:r w:rsidRPr="00A624B0">
        <w:rPr>
          <w:rFonts w:eastAsiaTheme="minorEastAsia" w:hint="eastAsia"/>
          <w:highlight w:val="lightGray"/>
        </w:rPr>
        <w:t>1</w:t>
      </w:r>
      <w:r w:rsidRPr="00A624B0">
        <w:rPr>
          <w:rFonts w:eastAsiaTheme="minorEastAsia"/>
          <w:highlight w:val="lightGray"/>
        </w:rPr>
        <w:t>: UE Rx-Tx time difference measurement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1511"/>
        <w:gridCol w:w="1845"/>
        <w:gridCol w:w="1956"/>
        <w:gridCol w:w="1522"/>
      </w:tblGrid>
      <w:tr w:rsidR="00A624B0" w:rsidRPr="00A624B0" w14:paraId="3951AB41" w14:textId="77777777" w:rsidTr="003876A0">
        <w:trPr>
          <w:cantSplit/>
          <w:trHeight w:val="187"/>
          <w:jc w:val="center"/>
        </w:trPr>
        <w:tc>
          <w:tcPr>
            <w:tcW w:w="0" w:type="auto"/>
            <w:tcBorders>
              <w:top w:val="single" w:sz="4" w:space="0" w:color="auto"/>
              <w:left w:val="single" w:sz="4" w:space="0" w:color="auto"/>
              <w:bottom w:val="nil"/>
              <w:right w:val="single" w:sz="4" w:space="0" w:color="auto"/>
            </w:tcBorders>
            <w:hideMark/>
          </w:tcPr>
          <w:p w14:paraId="1726D355" w14:textId="77777777" w:rsidR="00A624B0" w:rsidRPr="00A624B0" w:rsidRDefault="00A624B0" w:rsidP="003876A0">
            <w:pPr>
              <w:keepNext/>
              <w:keepLines/>
              <w:spacing w:after="0" w:line="256" w:lineRule="auto"/>
              <w:jc w:val="center"/>
              <w:rPr>
                <w:rFonts w:ascii="Arial" w:hAnsi="Arial" w:cs="Arial"/>
                <w:b/>
                <w:sz w:val="18"/>
                <w:highlight w:val="lightGray"/>
              </w:rPr>
            </w:pPr>
            <w:r w:rsidRPr="00A624B0">
              <w:rPr>
                <w:rFonts w:ascii="Arial" w:hAnsi="Arial"/>
                <w:b/>
                <w:sz w:val="18"/>
                <w:highlight w:val="lightGray"/>
              </w:rPr>
              <w:t>Parameter</w:t>
            </w:r>
          </w:p>
        </w:tc>
        <w:tc>
          <w:tcPr>
            <w:tcW w:w="0" w:type="auto"/>
            <w:tcBorders>
              <w:top w:val="single" w:sz="4" w:space="0" w:color="auto"/>
              <w:left w:val="single" w:sz="4" w:space="0" w:color="auto"/>
              <w:bottom w:val="nil"/>
              <w:right w:val="single" w:sz="4" w:space="0" w:color="auto"/>
            </w:tcBorders>
            <w:hideMark/>
          </w:tcPr>
          <w:p w14:paraId="4786243E" w14:textId="77777777" w:rsidR="00A624B0" w:rsidRPr="00A624B0" w:rsidRDefault="00A624B0" w:rsidP="003876A0">
            <w:pPr>
              <w:keepNext/>
              <w:keepLines/>
              <w:spacing w:after="0" w:line="256" w:lineRule="auto"/>
              <w:jc w:val="center"/>
              <w:rPr>
                <w:rFonts w:ascii="Arial" w:hAnsi="Arial"/>
                <w:b/>
                <w:sz w:val="18"/>
                <w:highlight w:val="lightGray"/>
              </w:rPr>
            </w:pPr>
            <w:r w:rsidRPr="00A624B0">
              <w:rPr>
                <w:rFonts w:ascii="Arial" w:hAnsi="Arial"/>
                <w:b/>
                <w:sz w:val="18"/>
                <w:highlight w:val="lightGray"/>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29397E" w14:textId="77777777" w:rsidR="00A624B0" w:rsidRPr="00A624B0" w:rsidRDefault="00A624B0" w:rsidP="003876A0">
            <w:pPr>
              <w:keepNext/>
              <w:keepLines/>
              <w:spacing w:after="0" w:line="256" w:lineRule="auto"/>
              <w:jc w:val="center"/>
              <w:rPr>
                <w:rFonts w:ascii="Arial" w:hAnsi="Arial"/>
                <w:b/>
                <w:sz w:val="18"/>
                <w:highlight w:val="lightGray"/>
              </w:rPr>
            </w:pPr>
            <w:r w:rsidRPr="00A624B0">
              <w:rPr>
                <w:rFonts w:ascii="Arial" w:hAnsi="Arial"/>
                <w:b/>
                <w:sz w:val="18"/>
                <w:highlight w:val="lightGray"/>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88F3784" w14:textId="77777777" w:rsidR="00A624B0" w:rsidRPr="00A624B0" w:rsidRDefault="00A624B0" w:rsidP="003876A0">
            <w:pPr>
              <w:keepNext/>
              <w:keepLines/>
              <w:spacing w:after="0" w:line="256" w:lineRule="auto"/>
              <w:jc w:val="center"/>
              <w:rPr>
                <w:rFonts w:ascii="Arial" w:hAnsi="Arial" w:cs="Arial"/>
                <w:b/>
                <w:sz w:val="18"/>
                <w:highlight w:val="lightGray"/>
              </w:rPr>
            </w:pPr>
            <w:r w:rsidRPr="00A624B0">
              <w:rPr>
                <w:rFonts w:ascii="Arial" w:hAnsi="Arial"/>
                <w:b/>
                <w:sz w:val="18"/>
                <w:highlight w:val="lightGray"/>
              </w:rPr>
              <w:t>Test 1</w:t>
            </w:r>
          </w:p>
        </w:tc>
      </w:tr>
      <w:tr w:rsidR="00A624B0" w:rsidRPr="00A624B0" w14:paraId="64FE53EA" w14:textId="77777777" w:rsidTr="003876A0">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0D23BED9" w14:textId="77777777" w:rsidR="00A624B0" w:rsidRPr="00A624B0" w:rsidRDefault="00A624B0" w:rsidP="003876A0">
            <w:pPr>
              <w:pStyle w:val="TAH"/>
              <w:rPr>
                <w:rFonts w:eastAsia="SimSun"/>
                <w:highlight w:val="lightGray"/>
                <w:lang w:val="en-US"/>
              </w:rPr>
            </w:pPr>
          </w:p>
        </w:tc>
        <w:tc>
          <w:tcPr>
            <w:tcW w:w="0" w:type="auto"/>
            <w:tcBorders>
              <w:top w:val="nil"/>
              <w:left w:val="single" w:sz="4" w:space="0" w:color="auto"/>
              <w:bottom w:val="single" w:sz="4" w:space="0" w:color="auto"/>
              <w:right w:val="single" w:sz="4" w:space="0" w:color="auto"/>
            </w:tcBorders>
            <w:vAlign w:val="center"/>
            <w:hideMark/>
          </w:tcPr>
          <w:p w14:paraId="2F5D4354" w14:textId="77777777" w:rsidR="00A624B0" w:rsidRPr="00A624B0" w:rsidRDefault="00A624B0" w:rsidP="003876A0">
            <w:pPr>
              <w:pStyle w:val="TAH"/>
              <w:rPr>
                <w:rFonts w:eastAsia="SimSun"/>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CC5B5" w14:textId="77777777" w:rsidR="00A624B0" w:rsidRPr="00A624B0" w:rsidRDefault="00A624B0" w:rsidP="003876A0">
            <w:pPr>
              <w:spacing w:after="0"/>
              <w:rPr>
                <w:rFonts w:ascii="Arial" w:hAnsi="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1698293" w14:textId="77777777" w:rsidR="00A624B0" w:rsidRPr="00A624B0" w:rsidRDefault="00A624B0" w:rsidP="003876A0">
            <w:pPr>
              <w:pStyle w:val="TAH"/>
              <w:rPr>
                <w:highlight w:val="lightGray"/>
              </w:rPr>
            </w:pPr>
            <w:r w:rsidRPr="00A624B0">
              <w:rPr>
                <w:highlight w:val="lightGray"/>
              </w:rPr>
              <w:t>Cell 1</w:t>
            </w:r>
          </w:p>
        </w:tc>
        <w:tc>
          <w:tcPr>
            <w:tcW w:w="0" w:type="auto"/>
            <w:tcBorders>
              <w:top w:val="single" w:sz="4" w:space="0" w:color="auto"/>
              <w:left w:val="single" w:sz="4" w:space="0" w:color="auto"/>
              <w:bottom w:val="single" w:sz="4" w:space="0" w:color="auto"/>
              <w:right w:val="single" w:sz="4" w:space="0" w:color="auto"/>
            </w:tcBorders>
            <w:hideMark/>
          </w:tcPr>
          <w:p w14:paraId="07C328BB" w14:textId="77777777" w:rsidR="00A624B0" w:rsidRPr="00A624B0" w:rsidRDefault="00A624B0" w:rsidP="003876A0">
            <w:pPr>
              <w:pStyle w:val="TAH"/>
              <w:rPr>
                <w:highlight w:val="lightGray"/>
              </w:rPr>
            </w:pPr>
            <w:r w:rsidRPr="00A624B0">
              <w:rPr>
                <w:highlight w:val="lightGray"/>
              </w:rPr>
              <w:t>Cell 2</w:t>
            </w:r>
          </w:p>
        </w:tc>
      </w:tr>
      <w:tr w:rsidR="00A624B0" w:rsidRPr="00A624B0" w14:paraId="0664E178"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BE62AE0"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sz w:val="18"/>
                <w:highlight w:val="lightGray"/>
              </w:rPr>
              <w:t>RF Channel Number</w:t>
            </w:r>
          </w:p>
        </w:tc>
        <w:tc>
          <w:tcPr>
            <w:tcW w:w="0" w:type="auto"/>
            <w:tcBorders>
              <w:top w:val="single" w:sz="4" w:space="0" w:color="auto"/>
              <w:left w:val="single" w:sz="4" w:space="0" w:color="auto"/>
              <w:bottom w:val="nil"/>
              <w:right w:val="single" w:sz="4" w:space="0" w:color="auto"/>
            </w:tcBorders>
          </w:tcPr>
          <w:p w14:paraId="18079850"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66AECB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1,2,3</w:t>
            </w:r>
          </w:p>
        </w:tc>
        <w:tc>
          <w:tcPr>
            <w:tcW w:w="0" w:type="auto"/>
            <w:tcBorders>
              <w:top w:val="single" w:sz="4" w:space="0" w:color="auto"/>
              <w:left w:val="single" w:sz="4" w:space="0" w:color="auto"/>
              <w:bottom w:val="single" w:sz="4" w:space="0" w:color="auto"/>
              <w:right w:val="single" w:sz="4" w:space="0" w:color="auto"/>
            </w:tcBorders>
            <w:hideMark/>
          </w:tcPr>
          <w:p w14:paraId="7F08C08F" w14:textId="77777777" w:rsidR="00A624B0" w:rsidRPr="00A624B0" w:rsidRDefault="00A624B0" w:rsidP="003876A0">
            <w:pPr>
              <w:keepNext/>
              <w:keepLines/>
              <w:spacing w:after="0" w:line="256" w:lineRule="auto"/>
              <w:jc w:val="center"/>
              <w:rPr>
                <w:rFonts w:ascii="Arial" w:hAnsi="Arial"/>
                <w:sz w:val="18"/>
                <w:highlight w:val="lightGray"/>
                <w:lang w:eastAsia="ja-JP"/>
              </w:rPr>
            </w:pPr>
            <w:r w:rsidRPr="00A624B0">
              <w:rPr>
                <w:rFonts w:ascii="Arial" w:hAnsi="Arial"/>
                <w:sz w:val="18"/>
                <w:highlight w:val="lightGray"/>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0DD02D41" w14:textId="77777777" w:rsidR="00A624B0" w:rsidRPr="00A624B0" w:rsidRDefault="00A624B0" w:rsidP="003876A0">
            <w:pPr>
              <w:keepNext/>
              <w:keepLines/>
              <w:spacing w:after="0" w:line="256" w:lineRule="auto"/>
              <w:jc w:val="center"/>
              <w:rPr>
                <w:rFonts w:ascii="Arial" w:hAnsi="Arial"/>
                <w:sz w:val="18"/>
                <w:highlight w:val="lightGray"/>
                <w:lang w:eastAsia="ja-JP"/>
              </w:rPr>
            </w:pPr>
            <w:r w:rsidRPr="00A624B0">
              <w:rPr>
                <w:rFonts w:ascii="Arial" w:hAnsi="Arial"/>
                <w:sz w:val="18"/>
                <w:highlight w:val="lightGray"/>
                <w:lang w:eastAsia="ja-JP"/>
              </w:rPr>
              <w:t>1</w:t>
            </w:r>
          </w:p>
        </w:tc>
      </w:tr>
      <w:tr w:rsidR="00A624B0" w:rsidRPr="00A624B0" w14:paraId="3C577B1C"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72A7DAD"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sz w:val="18"/>
                <w:highlight w:val="lightGray"/>
              </w:rPr>
              <w:t>Measurement gap</w:t>
            </w:r>
          </w:p>
        </w:tc>
        <w:tc>
          <w:tcPr>
            <w:tcW w:w="0" w:type="auto"/>
            <w:tcBorders>
              <w:top w:val="single" w:sz="4" w:space="0" w:color="auto"/>
              <w:left w:val="single" w:sz="4" w:space="0" w:color="auto"/>
              <w:bottom w:val="nil"/>
              <w:right w:val="single" w:sz="4" w:space="0" w:color="auto"/>
            </w:tcBorders>
          </w:tcPr>
          <w:p w14:paraId="642441D1"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DFDE55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70530799" w14:textId="77777777" w:rsidR="00A624B0" w:rsidRPr="00A624B0" w:rsidRDefault="00A624B0" w:rsidP="003876A0">
            <w:pPr>
              <w:keepNext/>
              <w:keepLines/>
              <w:spacing w:after="0" w:line="256" w:lineRule="auto"/>
              <w:jc w:val="center"/>
              <w:rPr>
                <w:rFonts w:ascii="Arial" w:hAnsi="Arial"/>
                <w:sz w:val="18"/>
                <w:highlight w:val="lightGray"/>
                <w:lang w:eastAsia="ja-JP"/>
              </w:rPr>
            </w:pPr>
            <w:r w:rsidRPr="00A624B0">
              <w:rPr>
                <w:rFonts w:ascii="Arial" w:hAnsi="Arial"/>
                <w:bCs/>
                <w:sz w:val="18"/>
                <w:highlight w:val="lightGray"/>
              </w:rPr>
              <w:t xml:space="preserve">GP#24 or GP#0 </w:t>
            </w:r>
            <w:r w:rsidRPr="00A624B0">
              <w:rPr>
                <w:rFonts w:ascii="Arial" w:hAnsi="Arial"/>
                <w:bCs/>
                <w:sz w:val="18"/>
                <w:highlight w:val="lightGray"/>
                <w:vertAlign w:val="superscript"/>
              </w:rPr>
              <w:t>Note 4</w:t>
            </w:r>
          </w:p>
        </w:tc>
      </w:tr>
      <w:tr w:rsidR="00A624B0" w:rsidRPr="00A624B0" w14:paraId="6DBEA438"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31AA4D6"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sz w:val="18"/>
                <w:highlight w:val="lightGray"/>
              </w:rPr>
              <w:t>DRX</w:t>
            </w:r>
          </w:p>
        </w:tc>
        <w:tc>
          <w:tcPr>
            <w:tcW w:w="0" w:type="auto"/>
            <w:tcBorders>
              <w:top w:val="single" w:sz="4" w:space="0" w:color="auto"/>
              <w:left w:val="single" w:sz="4" w:space="0" w:color="auto"/>
              <w:bottom w:val="nil"/>
              <w:right w:val="single" w:sz="4" w:space="0" w:color="auto"/>
            </w:tcBorders>
          </w:tcPr>
          <w:p w14:paraId="30325A0B"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6B52999"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3F0995A5" w14:textId="77777777" w:rsidR="00A624B0" w:rsidRPr="00A624B0" w:rsidRDefault="00A624B0" w:rsidP="003876A0">
            <w:pPr>
              <w:keepNext/>
              <w:keepLines/>
              <w:spacing w:after="0" w:line="256" w:lineRule="auto"/>
              <w:jc w:val="center"/>
              <w:rPr>
                <w:rFonts w:ascii="Arial" w:hAnsi="Arial"/>
                <w:sz w:val="18"/>
                <w:highlight w:val="lightGray"/>
                <w:lang w:eastAsia="ja-JP"/>
              </w:rPr>
            </w:pPr>
            <w:r w:rsidRPr="00A624B0">
              <w:rPr>
                <w:rFonts w:ascii="Arial" w:hAnsi="Arial"/>
                <w:bCs/>
                <w:sz w:val="18"/>
                <w:highlight w:val="lightGray"/>
              </w:rPr>
              <w:t>OFF</w:t>
            </w:r>
          </w:p>
        </w:tc>
      </w:tr>
      <w:tr w:rsidR="00A624B0" w:rsidRPr="00A624B0" w14:paraId="67F43365"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5AEEAE9"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cs="Arial"/>
                <w:sz w:val="18"/>
                <w:highlight w:val="lightGray"/>
              </w:rPr>
              <w:t>Time offset with Cell 1</w:t>
            </w:r>
          </w:p>
        </w:tc>
        <w:tc>
          <w:tcPr>
            <w:tcW w:w="0" w:type="auto"/>
            <w:tcBorders>
              <w:top w:val="single" w:sz="4" w:space="0" w:color="auto"/>
              <w:left w:val="single" w:sz="4" w:space="0" w:color="auto"/>
              <w:bottom w:val="nil"/>
              <w:right w:val="single" w:sz="4" w:space="0" w:color="auto"/>
            </w:tcBorders>
            <w:hideMark/>
          </w:tcPr>
          <w:p w14:paraId="6276BC24"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sym w:font="Symbol" w:char="F06D"/>
            </w:r>
            <w:r w:rsidRPr="00A624B0">
              <w:rPr>
                <w:rFonts w:ascii="Arial" w:hAnsi="Arial"/>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001CA69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rPr>
              <w:t>1, 2, 3</w:t>
            </w:r>
          </w:p>
        </w:tc>
        <w:tc>
          <w:tcPr>
            <w:tcW w:w="0" w:type="auto"/>
            <w:tcBorders>
              <w:top w:val="single" w:sz="4" w:space="0" w:color="auto"/>
              <w:left w:val="single" w:sz="4" w:space="0" w:color="auto"/>
              <w:bottom w:val="single" w:sz="4" w:space="0" w:color="auto"/>
              <w:right w:val="single" w:sz="4" w:space="0" w:color="auto"/>
            </w:tcBorders>
            <w:hideMark/>
          </w:tcPr>
          <w:p w14:paraId="662EDB52" w14:textId="77777777" w:rsidR="00A624B0" w:rsidRPr="00A624B0" w:rsidRDefault="00A624B0" w:rsidP="003876A0">
            <w:pPr>
              <w:keepNext/>
              <w:keepLines/>
              <w:spacing w:after="0" w:line="256" w:lineRule="auto"/>
              <w:jc w:val="center"/>
              <w:rPr>
                <w:rFonts w:ascii="Arial" w:hAnsi="Arial"/>
                <w:sz w:val="18"/>
                <w:highlight w:val="lightGray"/>
                <w:lang w:eastAsia="ja-JP"/>
              </w:rPr>
            </w:pPr>
            <w:r w:rsidRPr="00A624B0">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14:paraId="2EA0C00B" w14:textId="77777777" w:rsidR="00A624B0" w:rsidRPr="00A624B0" w:rsidRDefault="00A624B0" w:rsidP="003876A0">
            <w:pPr>
              <w:keepNext/>
              <w:keepLines/>
              <w:spacing w:after="0" w:line="256" w:lineRule="auto"/>
              <w:jc w:val="center"/>
              <w:rPr>
                <w:rFonts w:ascii="Arial" w:hAnsi="Arial"/>
                <w:sz w:val="18"/>
                <w:highlight w:val="lightGray"/>
                <w:lang w:eastAsia="ja-JP"/>
              </w:rPr>
            </w:pPr>
            <w:r w:rsidRPr="00A624B0">
              <w:rPr>
                <w:rFonts w:ascii="Arial" w:hAnsi="Arial"/>
                <w:sz w:val="18"/>
                <w:highlight w:val="lightGray"/>
                <w:lang w:eastAsia="ja-JP"/>
              </w:rPr>
              <w:t>3</w:t>
            </w:r>
          </w:p>
        </w:tc>
      </w:tr>
      <w:tr w:rsidR="00A624B0" w:rsidRPr="00A624B0" w14:paraId="29448A81" w14:textId="77777777" w:rsidTr="003876A0">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1E649BE2"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sz w:val="18"/>
                <w:highlight w:val="lightGray"/>
              </w:rPr>
              <w:t>TDD configuration</w:t>
            </w:r>
          </w:p>
        </w:tc>
        <w:tc>
          <w:tcPr>
            <w:tcW w:w="0" w:type="auto"/>
            <w:tcBorders>
              <w:top w:val="single" w:sz="4" w:space="0" w:color="auto"/>
              <w:left w:val="single" w:sz="4" w:space="0" w:color="auto"/>
              <w:bottom w:val="nil"/>
              <w:right w:val="single" w:sz="4" w:space="0" w:color="auto"/>
            </w:tcBorders>
          </w:tcPr>
          <w:p w14:paraId="14BD000D"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1B7A91F"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6DDFDF27"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080D3A7"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lang w:eastAsia="ja-JP"/>
              </w:rPr>
              <w:t>N/A</w:t>
            </w:r>
          </w:p>
        </w:tc>
      </w:tr>
      <w:tr w:rsidR="00A624B0" w:rsidRPr="00A624B0" w14:paraId="1B68C9FE" w14:textId="77777777" w:rsidTr="003876A0">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58252BA"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nil"/>
              <w:right w:val="single" w:sz="4" w:space="0" w:color="auto"/>
            </w:tcBorders>
            <w:hideMark/>
          </w:tcPr>
          <w:p w14:paraId="33AC7792"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73F93F"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4E2DE497"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lang w:eastAsia="ja-JP"/>
              </w:rPr>
              <w:t>TDDConf.1.1</w:t>
            </w:r>
          </w:p>
        </w:tc>
        <w:tc>
          <w:tcPr>
            <w:tcW w:w="0" w:type="auto"/>
            <w:tcBorders>
              <w:top w:val="single" w:sz="4" w:space="0" w:color="auto"/>
              <w:left w:val="single" w:sz="4" w:space="0" w:color="auto"/>
              <w:bottom w:val="single" w:sz="4" w:space="0" w:color="auto"/>
              <w:right w:val="single" w:sz="4" w:space="0" w:color="auto"/>
            </w:tcBorders>
            <w:hideMark/>
          </w:tcPr>
          <w:p w14:paraId="51A754B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lang w:eastAsia="ja-JP"/>
              </w:rPr>
              <w:t>TDDConf.1.1</w:t>
            </w:r>
          </w:p>
        </w:tc>
      </w:tr>
      <w:tr w:rsidR="00A624B0" w:rsidRPr="00A624B0" w14:paraId="7DD899DA" w14:textId="77777777" w:rsidTr="003876A0">
        <w:trPr>
          <w:cantSplit/>
          <w:trHeight w:val="187"/>
          <w:jc w:val="center"/>
        </w:trPr>
        <w:tc>
          <w:tcPr>
            <w:tcW w:w="0" w:type="auto"/>
            <w:tcBorders>
              <w:top w:val="nil"/>
              <w:left w:val="single" w:sz="4" w:space="0" w:color="auto"/>
              <w:bottom w:val="single" w:sz="4" w:space="0" w:color="auto"/>
              <w:right w:val="single" w:sz="4" w:space="0" w:color="auto"/>
            </w:tcBorders>
            <w:hideMark/>
          </w:tcPr>
          <w:p w14:paraId="1E19D7E3" w14:textId="77777777" w:rsidR="00A624B0" w:rsidRPr="00A624B0" w:rsidRDefault="00A624B0" w:rsidP="003876A0">
            <w:pPr>
              <w:pStyle w:val="TAL"/>
              <w:rPr>
                <w:rFonts w:eastAsia="SimSun"/>
                <w:highlight w:val="lightGray"/>
                <w:lang w:val="en-US"/>
              </w:rPr>
            </w:pPr>
          </w:p>
        </w:tc>
        <w:tc>
          <w:tcPr>
            <w:tcW w:w="0" w:type="auto"/>
            <w:tcBorders>
              <w:top w:val="nil"/>
              <w:left w:val="single" w:sz="4" w:space="0" w:color="auto"/>
              <w:bottom w:val="single" w:sz="4" w:space="0" w:color="auto"/>
              <w:right w:val="single" w:sz="4" w:space="0" w:color="auto"/>
            </w:tcBorders>
            <w:hideMark/>
          </w:tcPr>
          <w:p w14:paraId="607BE54C"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0C18798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21FB705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lang w:eastAsia="ja-JP"/>
              </w:rPr>
              <w:t>TDDConf.2.1</w:t>
            </w:r>
          </w:p>
        </w:tc>
        <w:tc>
          <w:tcPr>
            <w:tcW w:w="0" w:type="auto"/>
            <w:tcBorders>
              <w:top w:val="single" w:sz="4" w:space="0" w:color="auto"/>
              <w:left w:val="single" w:sz="4" w:space="0" w:color="auto"/>
              <w:bottom w:val="single" w:sz="4" w:space="0" w:color="auto"/>
              <w:right w:val="single" w:sz="4" w:space="0" w:color="auto"/>
            </w:tcBorders>
            <w:hideMark/>
          </w:tcPr>
          <w:p w14:paraId="461063FC"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lang w:eastAsia="ja-JP"/>
              </w:rPr>
              <w:t>TDDConf.2.1</w:t>
            </w:r>
          </w:p>
        </w:tc>
      </w:tr>
      <w:tr w:rsidR="00A624B0" w:rsidRPr="00A624B0" w14:paraId="0CD0E8C4" w14:textId="77777777" w:rsidTr="003876A0">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9934231"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sz w:val="18"/>
                <w:highlight w:val="lightGray"/>
              </w:rPr>
              <w:t>PDSCH RMC configuration</w:t>
            </w:r>
          </w:p>
        </w:tc>
        <w:tc>
          <w:tcPr>
            <w:tcW w:w="0" w:type="auto"/>
            <w:tcBorders>
              <w:top w:val="single" w:sz="4" w:space="0" w:color="auto"/>
              <w:left w:val="single" w:sz="4" w:space="0" w:color="auto"/>
              <w:bottom w:val="nil"/>
              <w:right w:val="single" w:sz="4" w:space="0" w:color="auto"/>
            </w:tcBorders>
          </w:tcPr>
          <w:p w14:paraId="215F57B3"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1B43848"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59DFFC38"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SR.1.1 FDD</w:t>
            </w:r>
          </w:p>
        </w:tc>
        <w:tc>
          <w:tcPr>
            <w:tcW w:w="0" w:type="auto"/>
            <w:tcBorders>
              <w:top w:val="single" w:sz="4" w:space="0" w:color="auto"/>
              <w:left w:val="single" w:sz="4" w:space="0" w:color="auto"/>
              <w:bottom w:val="nil"/>
              <w:right w:val="single" w:sz="4" w:space="0" w:color="auto"/>
            </w:tcBorders>
            <w:hideMark/>
          </w:tcPr>
          <w:p w14:paraId="00DBD6ED"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N/A</w:t>
            </w:r>
          </w:p>
        </w:tc>
      </w:tr>
      <w:tr w:rsidR="00A624B0" w:rsidRPr="00A624B0" w14:paraId="6E12F419"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E5031"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nil"/>
              <w:right w:val="single" w:sz="4" w:space="0" w:color="auto"/>
            </w:tcBorders>
            <w:hideMark/>
          </w:tcPr>
          <w:p w14:paraId="19D7347E"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0588E8"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1F6222E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SR.1.1 TDD</w:t>
            </w:r>
          </w:p>
        </w:tc>
        <w:tc>
          <w:tcPr>
            <w:tcW w:w="0" w:type="auto"/>
            <w:tcBorders>
              <w:top w:val="nil"/>
              <w:left w:val="single" w:sz="4" w:space="0" w:color="auto"/>
              <w:bottom w:val="nil"/>
              <w:right w:val="single" w:sz="4" w:space="0" w:color="auto"/>
            </w:tcBorders>
            <w:hideMark/>
          </w:tcPr>
          <w:p w14:paraId="12E1735A" w14:textId="77777777" w:rsidR="00A624B0" w:rsidRPr="00A624B0" w:rsidRDefault="00A624B0" w:rsidP="003876A0">
            <w:pPr>
              <w:pStyle w:val="TAC"/>
              <w:rPr>
                <w:rFonts w:eastAsia="SimSun"/>
                <w:highlight w:val="lightGray"/>
                <w:lang w:val="en-US"/>
              </w:rPr>
            </w:pPr>
          </w:p>
        </w:tc>
      </w:tr>
      <w:tr w:rsidR="00A624B0" w:rsidRPr="00A624B0" w14:paraId="1EAAFC95"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B49F5"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single" w:sz="4" w:space="0" w:color="auto"/>
              <w:right w:val="single" w:sz="4" w:space="0" w:color="auto"/>
            </w:tcBorders>
            <w:hideMark/>
          </w:tcPr>
          <w:p w14:paraId="5FC124FA"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0FB4770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1946B96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SR.2.1 TDD</w:t>
            </w:r>
          </w:p>
        </w:tc>
        <w:tc>
          <w:tcPr>
            <w:tcW w:w="0" w:type="auto"/>
            <w:tcBorders>
              <w:top w:val="nil"/>
              <w:left w:val="single" w:sz="4" w:space="0" w:color="auto"/>
              <w:bottom w:val="single" w:sz="4" w:space="0" w:color="auto"/>
              <w:right w:val="single" w:sz="4" w:space="0" w:color="auto"/>
            </w:tcBorders>
            <w:hideMark/>
          </w:tcPr>
          <w:p w14:paraId="4942B1C7" w14:textId="77777777" w:rsidR="00A624B0" w:rsidRPr="00A624B0" w:rsidRDefault="00A624B0" w:rsidP="003876A0">
            <w:pPr>
              <w:pStyle w:val="TAC"/>
              <w:rPr>
                <w:rFonts w:eastAsia="SimSun"/>
                <w:highlight w:val="lightGray"/>
                <w:lang w:val="en-US"/>
              </w:rPr>
            </w:pPr>
          </w:p>
        </w:tc>
      </w:tr>
      <w:tr w:rsidR="00A624B0" w:rsidRPr="00A624B0" w14:paraId="15E25775" w14:textId="77777777" w:rsidTr="003876A0">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20A89914"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sz w:val="18"/>
                <w:highlight w:val="lightGray"/>
              </w:rPr>
              <w:t>RMSI CORESET RMC configuration</w:t>
            </w:r>
          </w:p>
        </w:tc>
        <w:tc>
          <w:tcPr>
            <w:tcW w:w="0" w:type="auto"/>
            <w:tcBorders>
              <w:top w:val="single" w:sz="4" w:space="0" w:color="auto"/>
              <w:left w:val="single" w:sz="4" w:space="0" w:color="auto"/>
              <w:bottom w:val="nil"/>
              <w:right w:val="single" w:sz="4" w:space="0" w:color="auto"/>
            </w:tcBorders>
          </w:tcPr>
          <w:p w14:paraId="7F054989"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8E31298"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0A4D149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1B56E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N/A</w:t>
            </w:r>
          </w:p>
        </w:tc>
      </w:tr>
      <w:tr w:rsidR="00A624B0" w:rsidRPr="00A624B0" w14:paraId="41413582" w14:textId="77777777" w:rsidTr="003876A0">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741CE11"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nil"/>
              <w:right w:val="single" w:sz="4" w:space="0" w:color="auto"/>
            </w:tcBorders>
            <w:hideMark/>
          </w:tcPr>
          <w:p w14:paraId="228B1C3F"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4DC76DF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76D23E5F"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FB1B4" w14:textId="77777777" w:rsidR="00A624B0" w:rsidRPr="00A624B0" w:rsidRDefault="00A624B0" w:rsidP="003876A0">
            <w:pPr>
              <w:spacing w:after="0"/>
              <w:rPr>
                <w:rFonts w:ascii="Arial" w:hAnsi="Arial" w:cs="v4.2.0"/>
                <w:sz w:val="18"/>
                <w:highlight w:val="lightGray"/>
              </w:rPr>
            </w:pPr>
          </w:p>
        </w:tc>
      </w:tr>
      <w:tr w:rsidR="00A624B0" w:rsidRPr="00A624B0" w14:paraId="120A2D30" w14:textId="77777777" w:rsidTr="003876A0">
        <w:trPr>
          <w:cantSplit/>
          <w:trHeight w:val="187"/>
          <w:jc w:val="center"/>
        </w:trPr>
        <w:tc>
          <w:tcPr>
            <w:tcW w:w="0" w:type="auto"/>
            <w:tcBorders>
              <w:top w:val="nil"/>
              <w:left w:val="single" w:sz="4" w:space="0" w:color="auto"/>
              <w:bottom w:val="single" w:sz="4" w:space="0" w:color="auto"/>
              <w:right w:val="single" w:sz="4" w:space="0" w:color="auto"/>
            </w:tcBorders>
            <w:hideMark/>
          </w:tcPr>
          <w:p w14:paraId="7DAEA473" w14:textId="77777777" w:rsidR="00A624B0" w:rsidRPr="00A624B0" w:rsidRDefault="00A624B0" w:rsidP="003876A0">
            <w:pPr>
              <w:pStyle w:val="TAL"/>
              <w:rPr>
                <w:rFonts w:eastAsia="SimSun"/>
                <w:highlight w:val="lightGray"/>
                <w:lang w:val="en-US"/>
              </w:rPr>
            </w:pPr>
          </w:p>
        </w:tc>
        <w:tc>
          <w:tcPr>
            <w:tcW w:w="0" w:type="auto"/>
            <w:tcBorders>
              <w:top w:val="nil"/>
              <w:left w:val="single" w:sz="4" w:space="0" w:color="auto"/>
              <w:bottom w:val="single" w:sz="4" w:space="0" w:color="auto"/>
              <w:right w:val="single" w:sz="4" w:space="0" w:color="auto"/>
            </w:tcBorders>
            <w:hideMark/>
          </w:tcPr>
          <w:p w14:paraId="2FE7C305"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31586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2518589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0435" w14:textId="77777777" w:rsidR="00A624B0" w:rsidRPr="00A624B0" w:rsidRDefault="00A624B0" w:rsidP="003876A0">
            <w:pPr>
              <w:spacing w:after="0"/>
              <w:rPr>
                <w:rFonts w:ascii="Arial" w:hAnsi="Arial" w:cs="v4.2.0"/>
                <w:sz w:val="18"/>
                <w:highlight w:val="lightGray"/>
              </w:rPr>
            </w:pPr>
          </w:p>
        </w:tc>
      </w:tr>
      <w:tr w:rsidR="00A624B0" w:rsidRPr="00A624B0" w14:paraId="412F4CC0" w14:textId="77777777" w:rsidTr="003876A0">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B744C4D"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sz w:val="18"/>
                <w:highlight w:val="lightGray"/>
              </w:rPr>
              <w:t>Dedicated CORESET RMC configuration</w:t>
            </w:r>
          </w:p>
        </w:tc>
        <w:tc>
          <w:tcPr>
            <w:tcW w:w="0" w:type="auto"/>
            <w:tcBorders>
              <w:top w:val="single" w:sz="4" w:space="0" w:color="auto"/>
              <w:left w:val="single" w:sz="4" w:space="0" w:color="auto"/>
              <w:bottom w:val="nil"/>
              <w:right w:val="single" w:sz="4" w:space="0" w:color="auto"/>
            </w:tcBorders>
          </w:tcPr>
          <w:p w14:paraId="279FF2DA"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E34569C"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78EB6819"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CCR.1.1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05879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N/A</w:t>
            </w:r>
          </w:p>
        </w:tc>
      </w:tr>
      <w:tr w:rsidR="00A624B0" w:rsidRPr="00A624B0" w14:paraId="44A3EE0A"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031B3"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nil"/>
              <w:right w:val="single" w:sz="4" w:space="0" w:color="auto"/>
            </w:tcBorders>
            <w:hideMark/>
          </w:tcPr>
          <w:p w14:paraId="729F7298"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FC37DD"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0BF802DD"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28923" w14:textId="77777777" w:rsidR="00A624B0" w:rsidRPr="00A624B0" w:rsidRDefault="00A624B0" w:rsidP="003876A0">
            <w:pPr>
              <w:spacing w:after="0"/>
              <w:rPr>
                <w:rFonts w:ascii="Arial" w:hAnsi="Arial" w:cs="v4.2.0"/>
                <w:sz w:val="18"/>
                <w:highlight w:val="lightGray"/>
              </w:rPr>
            </w:pPr>
          </w:p>
        </w:tc>
      </w:tr>
      <w:tr w:rsidR="00A624B0" w:rsidRPr="00A624B0" w14:paraId="0C722D19"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FC5CE"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single" w:sz="4" w:space="0" w:color="auto"/>
              <w:right w:val="single" w:sz="4" w:space="0" w:color="auto"/>
            </w:tcBorders>
            <w:hideMark/>
          </w:tcPr>
          <w:p w14:paraId="0C845751"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66BF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133966CF"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9D8E3" w14:textId="77777777" w:rsidR="00A624B0" w:rsidRPr="00A624B0" w:rsidRDefault="00A624B0" w:rsidP="003876A0">
            <w:pPr>
              <w:spacing w:after="0"/>
              <w:rPr>
                <w:rFonts w:ascii="Arial" w:hAnsi="Arial" w:cs="v4.2.0"/>
                <w:sz w:val="18"/>
                <w:highlight w:val="lightGray"/>
              </w:rPr>
            </w:pPr>
          </w:p>
        </w:tc>
      </w:tr>
      <w:tr w:rsidR="00A624B0" w:rsidRPr="00A624B0" w14:paraId="590E00E9"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338C724"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bCs/>
                <w:sz w:val="18"/>
                <w:highlight w:val="lightGray"/>
              </w:rPr>
              <w:t>OCNG Patterns</w:t>
            </w:r>
          </w:p>
        </w:tc>
        <w:tc>
          <w:tcPr>
            <w:tcW w:w="0" w:type="auto"/>
            <w:tcBorders>
              <w:top w:val="single" w:sz="4" w:space="0" w:color="auto"/>
              <w:left w:val="single" w:sz="4" w:space="0" w:color="auto"/>
              <w:bottom w:val="single" w:sz="4" w:space="0" w:color="auto"/>
              <w:right w:val="single" w:sz="4" w:space="0" w:color="auto"/>
            </w:tcBorders>
          </w:tcPr>
          <w:p w14:paraId="043C6641"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C2B8B9B"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1, 2, 3</w:t>
            </w:r>
          </w:p>
        </w:tc>
        <w:tc>
          <w:tcPr>
            <w:tcW w:w="0" w:type="auto"/>
            <w:tcBorders>
              <w:top w:val="single" w:sz="4" w:space="0" w:color="auto"/>
              <w:left w:val="single" w:sz="4" w:space="0" w:color="auto"/>
              <w:bottom w:val="single" w:sz="4" w:space="0" w:color="auto"/>
              <w:right w:val="single" w:sz="4" w:space="0" w:color="auto"/>
            </w:tcBorders>
            <w:hideMark/>
          </w:tcPr>
          <w:p w14:paraId="4D97716E"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rPr>
              <w:t>OP.1</w:t>
            </w:r>
          </w:p>
        </w:tc>
        <w:tc>
          <w:tcPr>
            <w:tcW w:w="0" w:type="auto"/>
            <w:tcBorders>
              <w:top w:val="single" w:sz="4" w:space="0" w:color="auto"/>
              <w:left w:val="single" w:sz="4" w:space="0" w:color="auto"/>
              <w:bottom w:val="single" w:sz="4" w:space="0" w:color="auto"/>
              <w:right w:val="single" w:sz="4" w:space="0" w:color="auto"/>
            </w:tcBorders>
            <w:hideMark/>
          </w:tcPr>
          <w:p w14:paraId="45E764AC"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OP.1</w:t>
            </w:r>
          </w:p>
        </w:tc>
      </w:tr>
      <w:tr w:rsidR="00A624B0" w:rsidRPr="00A624B0" w14:paraId="0D706E4E"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945D01A" w14:textId="77777777" w:rsidR="00A624B0" w:rsidRPr="00A624B0" w:rsidRDefault="00A624B0" w:rsidP="003876A0">
            <w:pPr>
              <w:keepNext/>
              <w:keepLines/>
              <w:spacing w:after="0" w:line="256" w:lineRule="auto"/>
              <w:rPr>
                <w:rFonts w:ascii="Arial" w:hAnsi="Arial"/>
                <w:bCs/>
                <w:sz w:val="18"/>
                <w:highlight w:val="lightGray"/>
              </w:rPr>
            </w:pPr>
            <w:r w:rsidRPr="00A624B0">
              <w:rPr>
                <w:rFonts w:ascii="Arial" w:hAnsi="Arial"/>
                <w:sz w:val="18"/>
                <w:szCs w:val="18"/>
                <w:highlight w:val="lightGray"/>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4D26AC"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68D17B49"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1, 2, 3</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738173"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3A0221"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0</w:t>
            </w:r>
          </w:p>
        </w:tc>
      </w:tr>
      <w:tr w:rsidR="00A624B0" w:rsidRPr="00A624B0" w14:paraId="683CA972"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D44504C" w14:textId="77777777" w:rsidR="00A624B0" w:rsidRPr="00A624B0" w:rsidRDefault="00A624B0" w:rsidP="003876A0">
            <w:pPr>
              <w:keepNext/>
              <w:keepLines/>
              <w:spacing w:after="0" w:line="256" w:lineRule="auto"/>
              <w:rPr>
                <w:rFonts w:ascii="Arial" w:hAnsi="Arial"/>
                <w:bCs/>
                <w:sz w:val="18"/>
                <w:highlight w:val="lightGray"/>
              </w:rPr>
            </w:pPr>
            <w:r w:rsidRPr="00A624B0">
              <w:rPr>
                <w:rFonts w:ascii="Arial" w:hAnsi="Arial"/>
                <w:sz w:val="18"/>
                <w:szCs w:val="18"/>
                <w:highlight w:val="lightGray"/>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942A9"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F1913"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B2E9"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979A5" w14:textId="77777777" w:rsidR="00A624B0" w:rsidRPr="00A624B0" w:rsidRDefault="00A624B0" w:rsidP="003876A0">
            <w:pPr>
              <w:spacing w:after="0"/>
              <w:rPr>
                <w:rFonts w:ascii="Arial" w:hAnsi="Arial"/>
                <w:sz w:val="18"/>
                <w:highlight w:val="lightGray"/>
              </w:rPr>
            </w:pPr>
          </w:p>
        </w:tc>
      </w:tr>
      <w:tr w:rsidR="00A624B0" w:rsidRPr="00A624B0" w14:paraId="671D0A6E"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A3D7A04" w14:textId="77777777" w:rsidR="00A624B0" w:rsidRPr="00A624B0" w:rsidRDefault="00A624B0" w:rsidP="003876A0">
            <w:pPr>
              <w:keepNext/>
              <w:keepLines/>
              <w:spacing w:after="0" w:line="256" w:lineRule="auto"/>
              <w:rPr>
                <w:rFonts w:ascii="Arial" w:hAnsi="Arial"/>
                <w:bCs/>
                <w:sz w:val="18"/>
                <w:highlight w:val="lightGray"/>
              </w:rPr>
            </w:pPr>
            <w:r w:rsidRPr="00A624B0">
              <w:rPr>
                <w:rFonts w:ascii="Arial" w:hAnsi="Arial"/>
                <w:sz w:val="18"/>
                <w:szCs w:val="18"/>
                <w:highlight w:val="lightGray"/>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ED21B"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F29F4"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94ECF"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11485" w14:textId="77777777" w:rsidR="00A624B0" w:rsidRPr="00A624B0" w:rsidRDefault="00A624B0" w:rsidP="003876A0">
            <w:pPr>
              <w:spacing w:after="0"/>
              <w:rPr>
                <w:rFonts w:ascii="Arial" w:hAnsi="Arial"/>
                <w:sz w:val="18"/>
                <w:highlight w:val="lightGray"/>
              </w:rPr>
            </w:pPr>
          </w:p>
        </w:tc>
      </w:tr>
      <w:tr w:rsidR="00A624B0" w:rsidRPr="00A624B0" w14:paraId="79747499"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0260F2D" w14:textId="77777777" w:rsidR="00A624B0" w:rsidRPr="00A624B0" w:rsidRDefault="00A624B0" w:rsidP="003876A0">
            <w:pPr>
              <w:keepNext/>
              <w:keepLines/>
              <w:spacing w:after="0" w:line="256" w:lineRule="auto"/>
              <w:rPr>
                <w:rFonts w:ascii="Arial" w:hAnsi="Arial"/>
                <w:bCs/>
                <w:sz w:val="18"/>
                <w:highlight w:val="lightGray"/>
              </w:rPr>
            </w:pPr>
            <w:r w:rsidRPr="00A624B0">
              <w:rPr>
                <w:rFonts w:ascii="Arial" w:hAnsi="Arial"/>
                <w:sz w:val="18"/>
                <w:szCs w:val="18"/>
                <w:highlight w:val="lightGray"/>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1CCC"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A83B8"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BF9DE"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D9331" w14:textId="77777777" w:rsidR="00A624B0" w:rsidRPr="00A624B0" w:rsidRDefault="00A624B0" w:rsidP="003876A0">
            <w:pPr>
              <w:spacing w:after="0"/>
              <w:rPr>
                <w:rFonts w:ascii="Arial" w:hAnsi="Arial"/>
                <w:sz w:val="18"/>
                <w:highlight w:val="lightGray"/>
              </w:rPr>
            </w:pPr>
          </w:p>
        </w:tc>
      </w:tr>
      <w:tr w:rsidR="00A624B0" w:rsidRPr="00A624B0" w14:paraId="0612FD7D"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3A9FB76" w14:textId="77777777" w:rsidR="00A624B0" w:rsidRPr="00A624B0" w:rsidRDefault="00A624B0" w:rsidP="003876A0">
            <w:pPr>
              <w:keepNext/>
              <w:keepLines/>
              <w:spacing w:after="0" w:line="256" w:lineRule="auto"/>
              <w:rPr>
                <w:rFonts w:ascii="Arial" w:hAnsi="Arial"/>
                <w:bCs/>
                <w:sz w:val="18"/>
                <w:highlight w:val="lightGray"/>
              </w:rPr>
            </w:pPr>
            <w:r w:rsidRPr="00A624B0">
              <w:rPr>
                <w:rFonts w:ascii="Arial" w:hAnsi="Arial"/>
                <w:sz w:val="18"/>
                <w:szCs w:val="18"/>
                <w:highlight w:val="lightGray"/>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0844F"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08525"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0A9FD"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64F09" w14:textId="77777777" w:rsidR="00A624B0" w:rsidRPr="00A624B0" w:rsidRDefault="00A624B0" w:rsidP="003876A0">
            <w:pPr>
              <w:spacing w:after="0"/>
              <w:rPr>
                <w:rFonts w:ascii="Arial" w:hAnsi="Arial"/>
                <w:sz w:val="18"/>
                <w:highlight w:val="lightGray"/>
              </w:rPr>
            </w:pPr>
          </w:p>
        </w:tc>
      </w:tr>
      <w:tr w:rsidR="00A624B0" w:rsidRPr="00A624B0" w14:paraId="7C78712B"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193697F" w14:textId="77777777" w:rsidR="00A624B0" w:rsidRPr="00A624B0" w:rsidRDefault="00A624B0" w:rsidP="003876A0">
            <w:pPr>
              <w:keepNext/>
              <w:keepLines/>
              <w:spacing w:after="0" w:line="256" w:lineRule="auto"/>
              <w:rPr>
                <w:rFonts w:ascii="Arial" w:hAnsi="Arial"/>
                <w:bCs/>
                <w:sz w:val="18"/>
                <w:highlight w:val="lightGray"/>
              </w:rPr>
            </w:pPr>
            <w:r w:rsidRPr="00A624B0">
              <w:rPr>
                <w:rFonts w:ascii="Arial" w:hAnsi="Arial"/>
                <w:sz w:val="18"/>
                <w:szCs w:val="18"/>
                <w:highlight w:val="lightGray"/>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F2BF"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75969"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DEAAF"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17BD" w14:textId="77777777" w:rsidR="00A624B0" w:rsidRPr="00A624B0" w:rsidRDefault="00A624B0" w:rsidP="003876A0">
            <w:pPr>
              <w:spacing w:after="0"/>
              <w:rPr>
                <w:rFonts w:ascii="Arial" w:hAnsi="Arial"/>
                <w:sz w:val="18"/>
                <w:highlight w:val="lightGray"/>
              </w:rPr>
            </w:pPr>
          </w:p>
        </w:tc>
      </w:tr>
      <w:tr w:rsidR="00A624B0" w:rsidRPr="00A624B0" w14:paraId="610895B7"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39A71B6" w14:textId="77777777" w:rsidR="00A624B0" w:rsidRPr="00A624B0" w:rsidRDefault="00A624B0" w:rsidP="003876A0">
            <w:pPr>
              <w:keepNext/>
              <w:keepLines/>
              <w:spacing w:after="0" w:line="256" w:lineRule="auto"/>
              <w:rPr>
                <w:rFonts w:ascii="Arial" w:hAnsi="Arial"/>
                <w:bCs/>
                <w:sz w:val="18"/>
                <w:highlight w:val="lightGray"/>
              </w:rPr>
            </w:pPr>
            <w:r w:rsidRPr="00A624B0">
              <w:rPr>
                <w:rFonts w:ascii="Arial" w:hAnsi="Arial"/>
                <w:sz w:val="18"/>
                <w:szCs w:val="18"/>
                <w:highlight w:val="lightGray"/>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92CF5"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E84AD"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4BA3D"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98462" w14:textId="77777777" w:rsidR="00A624B0" w:rsidRPr="00A624B0" w:rsidRDefault="00A624B0" w:rsidP="003876A0">
            <w:pPr>
              <w:spacing w:after="0"/>
              <w:rPr>
                <w:rFonts w:ascii="Arial" w:hAnsi="Arial"/>
                <w:sz w:val="18"/>
                <w:highlight w:val="lightGray"/>
              </w:rPr>
            </w:pPr>
          </w:p>
        </w:tc>
      </w:tr>
      <w:tr w:rsidR="00A624B0" w:rsidRPr="00A624B0" w14:paraId="51F18D3B"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1647FE6" w14:textId="77777777" w:rsidR="00A624B0" w:rsidRPr="00A624B0" w:rsidRDefault="00A624B0" w:rsidP="003876A0">
            <w:pPr>
              <w:keepNext/>
              <w:keepLines/>
              <w:spacing w:after="0" w:line="256" w:lineRule="auto"/>
              <w:rPr>
                <w:rFonts w:ascii="Arial" w:hAnsi="Arial"/>
                <w:bCs/>
                <w:sz w:val="18"/>
                <w:highlight w:val="lightGray"/>
              </w:rPr>
            </w:pPr>
            <w:r w:rsidRPr="00A624B0">
              <w:rPr>
                <w:rFonts w:ascii="Arial" w:hAnsi="Arial"/>
                <w:sz w:val="18"/>
                <w:szCs w:val="18"/>
                <w:highlight w:val="lightGray"/>
              </w:rPr>
              <w:t>EPRE ratio of OCNG DMRS to SSS</w:t>
            </w:r>
            <w:r w:rsidRPr="00A624B0">
              <w:rPr>
                <w:rFonts w:ascii="Arial" w:hAnsi="Arial"/>
                <w:sz w:val="18"/>
                <w:szCs w:val="18"/>
                <w:highlight w:val="lightGray"/>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B5C0B"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6E265"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812B6"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297AD" w14:textId="77777777" w:rsidR="00A624B0" w:rsidRPr="00A624B0" w:rsidRDefault="00A624B0" w:rsidP="003876A0">
            <w:pPr>
              <w:spacing w:after="0"/>
              <w:rPr>
                <w:rFonts w:ascii="Arial" w:hAnsi="Arial"/>
                <w:sz w:val="18"/>
                <w:highlight w:val="lightGray"/>
              </w:rPr>
            </w:pPr>
          </w:p>
        </w:tc>
      </w:tr>
      <w:tr w:rsidR="00A624B0" w:rsidRPr="00A624B0" w14:paraId="7F19E843"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AC3F1EA" w14:textId="77777777" w:rsidR="00A624B0" w:rsidRPr="00A624B0" w:rsidRDefault="00A624B0" w:rsidP="003876A0">
            <w:pPr>
              <w:pStyle w:val="TAL"/>
              <w:spacing w:line="256" w:lineRule="auto"/>
              <w:rPr>
                <w:bCs/>
                <w:highlight w:val="lightGray"/>
              </w:rPr>
            </w:pPr>
            <w:r w:rsidRPr="00A624B0">
              <w:rPr>
                <w:highlight w:val="lightGray"/>
              </w:rPr>
              <w:t>EPRE ratio of OCNG to OCNG DMRS</w:t>
            </w:r>
            <w:r w:rsidRPr="00A624B0">
              <w:rPr>
                <w:highlight w:val="lightGray"/>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83EA"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55CAF"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173A6"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8B7D" w14:textId="77777777" w:rsidR="00A624B0" w:rsidRPr="00A624B0" w:rsidRDefault="00A624B0" w:rsidP="003876A0">
            <w:pPr>
              <w:spacing w:after="0"/>
              <w:rPr>
                <w:rFonts w:ascii="Arial" w:hAnsi="Arial"/>
                <w:sz w:val="18"/>
                <w:highlight w:val="lightGray"/>
              </w:rPr>
            </w:pPr>
          </w:p>
        </w:tc>
      </w:tr>
      <w:tr w:rsidR="00A624B0" w:rsidRPr="00A624B0" w14:paraId="191F3F33"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FF058D7" w14:textId="77777777" w:rsidR="00A624B0" w:rsidRPr="00A624B0" w:rsidRDefault="00A624B0" w:rsidP="003876A0">
            <w:pPr>
              <w:pStyle w:val="TAL"/>
              <w:spacing w:line="256" w:lineRule="auto"/>
              <w:rPr>
                <w:bCs/>
                <w:highlight w:val="lightGray"/>
              </w:rPr>
            </w:pPr>
            <w:r w:rsidRPr="00A624B0">
              <w:rPr>
                <w:highlight w:val="lightGray"/>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CE561"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899B2"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D2B3D"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09A61" w14:textId="77777777" w:rsidR="00A624B0" w:rsidRPr="00A624B0" w:rsidRDefault="00A624B0" w:rsidP="003876A0">
            <w:pPr>
              <w:spacing w:after="0"/>
              <w:rPr>
                <w:rFonts w:ascii="Arial" w:hAnsi="Arial"/>
                <w:sz w:val="18"/>
                <w:highlight w:val="lightGray"/>
              </w:rPr>
            </w:pPr>
          </w:p>
        </w:tc>
      </w:tr>
      <w:tr w:rsidR="00A624B0" w:rsidRPr="00A624B0" w14:paraId="54BB6A19" w14:textId="77777777" w:rsidTr="003876A0">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EC857B3" w14:textId="77777777" w:rsidR="00A624B0" w:rsidRPr="00A624B0" w:rsidRDefault="00A624B0" w:rsidP="003876A0">
            <w:pPr>
              <w:pStyle w:val="TAL"/>
              <w:spacing w:line="256" w:lineRule="auto"/>
              <w:rPr>
                <w:bCs/>
                <w:highlight w:val="lightGray"/>
              </w:rPr>
            </w:pPr>
            <w:r w:rsidRPr="00A624B0">
              <w:rPr>
                <w:bCs/>
                <w:highlight w:val="lightGray"/>
              </w:rPr>
              <w:t>TRS Configuration</w:t>
            </w:r>
          </w:p>
        </w:tc>
        <w:tc>
          <w:tcPr>
            <w:tcW w:w="0" w:type="auto"/>
            <w:tcBorders>
              <w:top w:val="single" w:sz="4" w:space="0" w:color="auto"/>
              <w:left w:val="single" w:sz="4" w:space="0" w:color="auto"/>
              <w:bottom w:val="nil"/>
              <w:right w:val="single" w:sz="4" w:space="0" w:color="auto"/>
            </w:tcBorders>
          </w:tcPr>
          <w:p w14:paraId="46D95581"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AB209C9"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3B2E2848"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TRS.1.1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CC17D6"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N/A</w:t>
            </w:r>
          </w:p>
        </w:tc>
      </w:tr>
      <w:tr w:rsidR="00A624B0" w:rsidRPr="00A624B0" w14:paraId="2FB6C8A8"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21694" w14:textId="77777777" w:rsidR="00A624B0" w:rsidRPr="00A624B0" w:rsidRDefault="00A624B0" w:rsidP="003876A0">
            <w:pPr>
              <w:spacing w:after="0"/>
              <w:rPr>
                <w:rFonts w:ascii="Arial" w:hAnsi="Arial"/>
                <w:bCs/>
                <w:sz w:val="18"/>
                <w:highlight w:val="lightGray"/>
              </w:rPr>
            </w:pPr>
          </w:p>
        </w:tc>
        <w:tc>
          <w:tcPr>
            <w:tcW w:w="0" w:type="auto"/>
            <w:tcBorders>
              <w:top w:val="nil"/>
              <w:left w:val="single" w:sz="4" w:space="0" w:color="auto"/>
              <w:bottom w:val="nil"/>
              <w:right w:val="single" w:sz="4" w:space="0" w:color="auto"/>
            </w:tcBorders>
          </w:tcPr>
          <w:p w14:paraId="6088E8E8"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F5BEE8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04D9F674"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0721E" w14:textId="77777777" w:rsidR="00A624B0" w:rsidRPr="00A624B0" w:rsidRDefault="00A624B0" w:rsidP="003876A0">
            <w:pPr>
              <w:spacing w:after="0"/>
              <w:rPr>
                <w:rFonts w:ascii="Arial" w:hAnsi="Arial"/>
                <w:sz w:val="18"/>
                <w:highlight w:val="lightGray"/>
              </w:rPr>
            </w:pPr>
          </w:p>
        </w:tc>
      </w:tr>
      <w:tr w:rsidR="00A624B0" w:rsidRPr="00A624B0" w14:paraId="1683A8A6"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CB41E" w14:textId="77777777" w:rsidR="00A624B0" w:rsidRPr="00A624B0" w:rsidRDefault="00A624B0" w:rsidP="003876A0">
            <w:pPr>
              <w:spacing w:after="0"/>
              <w:rPr>
                <w:rFonts w:ascii="Arial" w:hAnsi="Arial"/>
                <w:bCs/>
                <w:sz w:val="18"/>
                <w:highlight w:val="lightGray"/>
              </w:rPr>
            </w:pPr>
          </w:p>
        </w:tc>
        <w:tc>
          <w:tcPr>
            <w:tcW w:w="0" w:type="auto"/>
            <w:tcBorders>
              <w:top w:val="nil"/>
              <w:left w:val="single" w:sz="4" w:space="0" w:color="auto"/>
              <w:bottom w:val="single" w:sz="4" w:space="0" w:color="auto"/>
              <w:right w:val="single" w:sz="4" w:space="0" w:color="auto"/>
            </w:tcBorders>
          </w:tcPr>
          <w:p w14:paraId="3DD6A9A2"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F36714F"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16A5CC27"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5AFBC" w14:textId="77777777" w:rsidR="00A624B0" w:rsidRPr="00A624B0" w:rsidRDefault="00A624B0" w:rsidP="003876A0">
            <w:pPr>
              <w:spacing w:after="0"/>
              <w:rPr>
                <w:rFonts w:ascii="Arial" w:hAnsi="Arial"/>
                <w:sz w:val="18"/>
                <w:highlight w:val="lightGray"/>
              </w:rPr>
            </w:pPr>
          </w:p>
        </w:tc>
      </w:tr>
      <w:tr w:rsidR="00A624B0" w:rsidRPr="00A624B0" w14:paraId="54DC5273"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3E9AAC4" w14:textId="77777777" w:rsidR="00A624B0" w:rsidRPr="00A624B0" w:rsidRDefault="00A624B0" w:rsidP="003876A0">
            <w:pPr>
              <w:pStyle w:val="TAL"/>
              <w:spacing w:line="256" w:lineRule="auto"/>
              <w:rPr>
                <w:bCs/>
                <w:highlight w:val="lightGray"/>
              </w:rPr>
            </w:pPr>
            <w:r w:rsidRPr="00A624B0">
              <w:rPr>
                <w:bCs/>
                <w:highlight w:val="lightGray"/>
              </w:rPr>
              <w:lastRenderedPageBreak/>
              <w:t>Initial BWP configuration</w:t>
            </w:r>
          </w:p>
        </w:tc>
        <w:tc>
          <w:tcPr>
            <w:tcW w:w="0" w:type="auto"/>
            <w:tcBorders>
              <w:top w:val="single" w:sz="4" w:space="0" w:color="auto"/>
              <w:left w:val="single" w:sz="4" w:space="0" w:color="auto"/>
              <w:bottom w:val="single" w:sz="4" w:space="0" w:color="auto"/>
              <w:right w:val="single" w:sz="4" w:space="0" w:color="auto"/>
            </w:tcBorders>
          </w:tcPr>
          <w:p w14:paraId="4648FF76"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97D3F09"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1, 2, 3</w:t>
            </w:r>
          </w:p>
        </w:tc>
        <w:tc>
          <w:tcPr>
            <w:tcW w:w="0" w:type="auto"/>
            <w:tcBorders>
              <w:top w:val="single" w:sz="4" w:space="0" w:color="auto"/>
              <w:left w:val="single" w:sz="4" w:space="0" w:color="auto"/>
              <w:bottom w:val="single" w:sz="4" w:space="0" w:color="auto"/>
              <w:right w:val="single" w:sz="4" w:space="0" w:color="auto"/>
            </w:tcBorders>
            <w:hideMark/>
          </w:tcPr>
          <w:p w14:paraId="54E82F0F"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DLBWP.0.1 ULBWP.0.1</w:t>
            </w:r>
          </w:p>
        </w:tc>
        <w:tc>
          <w:tcPr>
            <w:tcW w:w="0" w:type="auto"/>
            <w:tcBorders>
              <w:top w:val="single" w:sz="4" w:space="0" w:color="auto"/>
              <w:left w:val="single" w:sz="4" w:space="0" w:color="auto"/>
              <w:bottom w:val="single" w:sz="4" w:space="0" w:color="auto"/>
              <w:right w:val="single" w:sz="4" w:space="0" w:color="auto"/>
            </w:tcBorders>
            <w:hideMark/>
          </w:tcPr>
          <w:p w14:paraId="6A6236C7"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N/A</w:t>
            </w:r>
          </w:p>
        </w:tc>
      </w:tr>
      <w:tr w:rsidR="00A624B0" w:rsidRPr="00A624B0" w14:paraId="6B3B36C9"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353DDAC" w14:textId="77777777" w:rsidR="00A624B0" w:rsidRPr="00A624B0" w:rsidRDefault="00A624B0" w:rsidP="003876A0">
            <w:pPr>
              <w:pStyle w:val="TAL"/>
              <w:spacing w:line="256" w:lineRule="auto"/>
              <w:rPr>
                <w:bCs/>
                <w:highlight w:val="lightGray"/>
              </w:rPr>
            </w:pPr>
            <w:r w:rsidRPr="00A624B0">
              <w:rPr>
                <w:bCs/>
                <w:highlight w:val="lightGray"/>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636BC56E"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88204C6"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1, 2, 3</w:t>
            </w:r>
          </w:p>
        </w:tc>
        <w:tc>
          <w:tcPr>
            <w:tcW w:w="0" w:type="auto"/>
            <w:tcBorders>
              <w:top w:val="single" w:sz="4" w:space="0" w:color="auto"/>
              <w:left w:val="single" w:sz="4" w:space="0" w:color="auto"/>
              <w:bottom w:val="single" w:sz="4" w:space="0" w:color="auto"/>
              <w:right w:val="single" w:sz="4" w:space="0" w:color="auto"/>
            </w:tcBorders>
            <w:hideMark/>
          </w:tcPr>
          <w:p w14:paraId="6EFDE469"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14:paraId="1D309119"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N/A</w:t>
            </w:r>
          </w:p>
        </w:tc>
      </w:tr>
      <w:tr w:rsidR="00A624B0" w:rsidRPr="00A624B0" w14:paraId="12A8FD18"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9B19A87" w14:textId="77777777" w:rsidR="00A624B0" w:rsidRPr="00A624B0" w:rsidRDefault="00A624B0" w:rsidP="003876A0">
            <w:pPr>
              <w:pStyle w:val="TAL"/>
              <w:spacing w:line="256" w:lineRule="auto"/>
              <w:rPr>
                <w:bCs/>
                <w:highlight w:val="lightGray"/>
              </w:rPr>
            </w:pPr>
            <w:r w:rsidRPr="00A624B0">
              <w:rPr>
                <w:bCs/>
                <w:highlight w:val="lightGray"/>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0D822143"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442B04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1, 2, 3</w:t>
            </w:r>
          </w:p>
        </w:tc>
        <w:tc>
          <w:tcPr>
            <w:tcW w:w="0" w:type="auto"/>
            <w:tcBorders>
              <w:top w:val="single" w:sz="4" w:space="0" w:color="auto"/>
              <w:left w:val="single" w:sz="4" w:space="0" w:color="auto"/>
              <w:bottom w:val="single" w:sz="4" w:space="0" w:color="auto"/>
              <w:right w:val="single" w:sz="4" w:space="0" w:color="auto"/>
            </w:tcBorders>
            <w:hideMark/>
          </w:tcPr>
          <w:p w14:paraId="1D7067D6"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14:paraId="7C4C356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N/A</w:t>
            </w:r>
          </w:p>
        </w:tc>
      </w:tr>
      <w:tr w:rsidR="00A624B0" w:rsidRPr="00A624B0" w14:paraId="2D49E902" w14:textId="77777777" w:rsidTr="003876A0">
        <w:trPr>
          <w:cantSplit/>
          <w:trHeight w:val="187"/>
          <w:jc w:val="center"/>
        </w:trPr>
        <w:tc>
          <w:tcPr>
            <w:tcW w:w="0" w:type="auto"/>
            <w:tcBorders>
              <w:top w:val="single" w:sz="4" w:space="0" w:color="auto"/>
              <w:left w:val="single" w:sz="4" w:space="0" w:color="auto"/>
              <w:bottom w:val="nil"/>
              <w:right w:val="single" w:sz="4" w:space="0" w:color="auto"/>
            </w:tcBorders>
            <w:hideMark/>
          </w:tcPr>
          <w:p w14:paraId="78024B5F" w14:textId="77777777" w:rsidR="00A624B0" w:rsidRPr="00A624B0" w:rsidRDefault="00A624B0" w:rsidP="003876A0">
            <w:pPr>
              <w:pStyle w:val="TAL"/>
              <w:spacing w:line="256" w:lineRule="auto"/>
              <w:rPr>
                <w:bCs/>
                <w:highlight w:val="lightGray"/>
              </w:rPr>
            </w:pPr>
            <w:r w:rsidRPr="00A624B0">
              <w:rPr>
                <w:bCs/>
                <w:highlight w:val="lightGray"/>
              </w:rPr>
              <w:t>PRS configuration</w:t>
            </w:r>
          </w:p>
        </w:tc>
        <w:tc>
          <w:tcPr>
            <w:tcW w:w="0" w:type="auto"/>
            <w:tcBorders>
              <w:top w:val="single" w:sz="4" w:space="0" w:color="auto"/>
              <w:left w:val="single" w:sz="4" w:space="0" w:color="auto"/>
              <w:bottom w:val="single" w:sz="4" w:space="0" w:color="auto"/>
              <w:right w:val="single" w:sz="4" w:space="0" w:color="auto"/>
            </w:tcBorders>
          </w:tcPr>
          <w:p w14:paraId="0B126A8F"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C8EAAE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683FD156"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PRS.1.1 FR1</w:t>
            </w:r>
          </w:p>
        </w:tc>
        <w:tc>
          <w:tcPr>
            <w:tcW w:w="0" w:type="auto"/>
            <w:tcBorders>
              <w:top w:val="single" w:sz="4" w:space="0" w:color="auto"/>
              <w:left w:val="single" w:sz="4" w:space="0" w:color="auto"/>
              <w:bottom w:val="single" w:sz="4" w:space="0" w:color="auto"/>
              <w:right w:val="single" w:sz="4" w:space="0" w:color="auto"/>
            </w:tcBorders>
            <w:hideMark/>
          </w:tcPr>
          <w:p w14:paraId="734EB38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PRS.1.1 FR1</w:t>
            </w:r>
          </w:p>
        </w:tc>
      </w:tr>
      <w:tr w:rsidR="00A624B0" w:rsidRPr="00A624B0" w14:paraId="6F17B883" w14:textId="77777777" w:rsidTr="003876A0">
        <w:trPr>
          <w:cantSplit/>
          <w:trHeight w:val="187"/>
          <w:jc w:val="center"/>
        </w:trPr>
        <w:tc>
          <w:tcPr>
            <w:tcW w:w="0" w:type="auto"/>
            <w:tcBorders>
              <w:top w:val="nil"/>
              <w:left w:val="single" w:sz="4" w:space="0" w:color="auto"/>
              <w:bottom w:val="nil"/>
              <w:right w:val="single" w:sz="4" w:space="0" w:color="auto"/>
            </w:tcBorders>
          </w:tcPr>
          <w:p w14:paraId="077CB697" w14:textId="77777777" w:rsidR="00A624B0" w:rsidRPr="00A624B0" w:rsidRDefault="00A624B0" w:rsidP="003876A0">
            <w:pPr>
              <w:pStyle w:val="TAL"/>
              <w:spacing w:line="256" w:lineRule="auto"/>
              <w:rPr>
                <w:bCs/>
                <w:highlight w:val="lightGray"/>
              </w:rPr>
            </w:pPr>
          </w:p>
        </w:tc>
        <w:tc>
          <w:tcPr>
            <w:tcW w:w="0" w:type="auto"/>
            <w:tcBorders>
              <w:top w:val="single" w:sz="4" w:space="0" w:color="auto"/>
              <w:left w:val="single" w:sz="4" w:space="0" w:color="auto"/>
              <w:bottom w:val="single" w:sz="4" w:space="0" w:color="auto"/>
              <w:right w:val="single" w:sz="4" w:space="0" w:color="auto"/>
            </w:tcBorders>
          </w:tcPr>
          <w:p w14:paraId="56756F8F"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2459D5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73B1C4A8"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PRS.1.1 FR1</w:t>
            </w:r>
          </w:p>
        </w:tc>
        <w:tc>
          <w:tcPr>
            <w:tcW w:w="0" w:type="auto"/>
            <w:tcBorders>
              <w:top w:val="single" w:sz="4" w:space="0" w:color="auto"/>
              <w:left w:val="single" w:sz="4" w:space="0" w:color="auto"/>
              <w:bottom w:val="single" w:sz="4" w:space="0" w:color="auto"/>
              <w:right w:val="single" w:sz="4" w:space="0" w:color="auto"/>
            </w:tcBorders>
            <w:hideMark/>
          </w:tcPr>
          <w:p w14:paraId="05D247C3"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PRS.1.1 FR1</w:t>
            </w:r>
          </w:p>
        </w:tc>
      </w:tr>
      <w:tr w:rsidR="00A624B0" w:rsidRPr="00A624B0" w14:paraId="5504C091" w14:textId="77777777" w:rsidTr="003876A0">
        <w:trPr>
          <w:cantSplit/>
          <w:trHeight w:val="187"/>
          <w:jc w:val="center"/>
        </w:trPr>
        <w:tc>
          <w:tcPr>
            <w:tcW w:w="0" w:type="auto"/>
            <w:tcBorders>
              <w:top w:val="nil"/>
              <w:left w:val="single" w:sz="4" w:space="0" w:color="auto"/>
              <w:bottom w:val="single" w:sz="4" w:space="0" w:color="auto"/>
              <w:right w:val="single" w:sz="4" w:space="0" w:color="auto"/>
            </w:tcBorders>
          </w:tcPr>
          <w:p w14:paraId="7C0E6E06" w14:textId="77777777" w:rsidR="00A624B0" w:rsidRPr="00A624B0" w:rsidRDefault="00A624B0" w:rsidP="003876A0">
            <w:pPr>
              <w:pStyle w:val="TAL"/>
              <w:spacing w:line="256" w:lineRule="auto"/>
              <w:rPr>
                <w:bCs/>
                <w:highlight w:val="lightGray"/>
              </w:rPr>
            </w:pPr>
          </w:p>
        </w:tc>
        <w:tc>
          <w:tcPr>
            <w:tcW w:w="0" w:type="auto"/>
            <w:tcBorders>
              <w:top w:val="single" w:sz="4" w:space="0" w:color="auto"/>
              <w:left w:val="single" w:sz="4" w:space="0" w:color="auto"/>
              <w:bottom w:val="single" w:sz="4" w:space="0" w:color="auto"/>
              <w:right w:val="single" w:sz="4" w:space="0" w:color="auto"/>
            </w:tcBorders>
          </w:tcPr>
          <w:p w14:paraId="509FE6DF"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168DB3F"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4EAFB86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PRS.2.1 FR1</w:t>
            </w:r>
          </w:p>
        </w:tc>
        <w:tc>
          <w:tcPr>
            <w:tcW w:w="0" w:type="auto"/>
            <w:tcBorders>
              <w:top w:val="single" w:sz="4" w:space="0" w:color="auto"/>
              <w:left w:val="single" w:sz="4" w:space="0" w:color="auto"/>
              <w:bottom w:val="single" w:sz="4" w:space="0" w:color="auto"/>
              <w:right w:val="single" w:sz="4" w:space="0" w:color="auto"/>
            </w:tcBorders>
            <w:hideMark/>
          </w:tcPr>
          <w:p w14:paraId="46415FC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PRS.2.1 FR1</w:t>
            </w:r>
          </w:p>
        </w:tc>
      </w:tr>
      <w:tr w:rsidR="00A624B0" w:rsidRPr="00A624B0" w14:paraId="28862E5E" w14:textId="77777777" w:rsidTr="003876A0">
        <w:trPr>
          <w:cantSplit/>
          <w:trHeight w:val="187"/>
          <w:jc w:val="center"/>
        </w:trPr>
        <w:tc>
          <w:tcPr>
            <w:tcW w:w="0" w:type="auto"/>
            <w:vMerge w:val="restart"/>
            <w:tcBorders>
              <w:top w:val="nil"/>
              <w:left w:val="single" w:sz="4" w:space="0" w:color="auto"/>
              <w:bottom w:val="single" w:sz="4" w:space="0" w:color="auto"/>
              <w:right w:val="single" w:sz="4" w:space="0" w:color="auto"/>
            </w:tcBorders>
            <w:hideMark/>
          </w:tcPr>
          <w:p w14:paraId="325C6201" w14:textId="77777777" w:rsidR="00A624B0" w:rsidRPr="00A624B0" w:rsidRDefault="00A624B0" w:rsidP="003876A0">
            <w:pPr>
              <w:pStyle w:val="TAL"/>
              <w:spacing w:line="256" w:lineRule="auto"/>
              <w:rPr>
                <w:bCs/>
                <w:highlight w:val="lightGray"/>
              </w:rPr>
            </w:pPr>
            <w:r w:rsidRPr="00A624B0">
              <w:rPr>
                <w:bCs/>
                <w:highlight w:val="lightGray"/>
              </w:rPr>
              <w:t>PRS BW</w:t>
            </w:r>
          </w:p>
        </w:tc>
        <w:tc>
          <w:tcPr>
            <w:tcW w:w="0" w:type="auto"/>
            <w:tcBorders>
              <w:top w:val="single" w:sz="4" w:space="0" w:color="auto"/>
              <w:left w:val="single" w:sz="4" w:space="0" w:color="auto"/>
              <w:bottom w:val="single" w:sz="4" w:space="0" w:color="auto"/>
              <w:right w:val="single" w:sz="4" w:space="0" w:color="auto"/>
            </w:tcBorders>
          </w:tcPr>
          <w:p w14:paraId="1D288659"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6B6D0D6"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1E7666AE"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hint="eastAsia"/>
                <w:sz w:val="18"/>
                <w:highlight w:val="lightGray"/>
              </w:rPr>
              <w:t>52</w:t>
            </w:r>
            <w:r w:rsidRPr="00A624B0">
              <w:rPr>
                <w:rFonts w:ascii="Arial" w:hAnsi="Arial" w:cs="v4.2.0"/>
                <w:sz w:val="18"/>
                <w:highlight w:val="lightGray"/>
              </w:rPr>
              <w:t xml:space="preserve"> PRBs</w:t>
            </w:r>
          </w:p>
        </w:tc>
        <w:tc>
          <w:tcPr>
            <w:tcW w:w="0" w:type="auto"/>
            <w:tcBorders>
              <w:top w:val="single" w:sz="4" w:space="0" w:color="auto"/>
              <w:left w:val="single" w:sz="4" w:space="0" w:color="auto"/>
              <w:bottom w:val="single" w:sz="4" w:space="0" w:color="auto"/>
              <w:right w:val="single" w:sz="4" w:space="0" w:color="auto"/>
            </w:tcBorders>
            <w:hideMark/>
          </w:tcPr>
          <w:p w14:paraId="3F4DD8E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hint="eastAsia"/>
                <w:sz w:val="18"/>
                <w:highlight w:val="lightGray"/>
              </w:rPr>
              <w:t>52</w:t>
            </w:r>
            <w:r w:rsidRPr="00A624B0">
              <w:rPr>
                <w:rFonts w:ascii="Arial" w:hAnsi="Arial" w:cs="v4.2.0"/>
                <w:sz w:val="18"/>
                <w:highlight w:val="lightGray"/>
              </w:rPr>
              <w:t xml:space="preserve"> PRBs</w:t>
            </w:r>
          </w:p>
        </w:tc>
      </w:tr>
      <w:tr w:rsidR="00A624B0" w:rsidRPr="00A624B0" w14:paraId="0362CF01" w14:textId="77777777" w:rsidTr="003876A0">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EADA4F0" w14:textId="77777777" w:rsidR="00A624B0" w:rsidRPr="00A624B0" w:rsidRDefault="00A624B0" w:rsidP="003876A0">
            <w:pPr>
              <w:spacing w:after="0"/>
              <w:rPr>
                <w:rFonts w:ascii="Arial" w:hAnsi="Arial"/>
                <w:bCs/>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14:paraId="269D6E65"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0A0DF0E"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3699BEB4"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hint="eastAsia"/>
                <w:sz w:val="18"/>
                <w:highlight w:val="lightGray"/>
              </w:rPr>
              <w:t>52</w:t>
            </w:r>
            <w:r w:rsidRPr="00A624B0">
              <w:rPr>
                <w:rFonts w:ascii="Arial" w:hAnsi="Arial" w:cs="v4.2.0"/>
                <w:sz w:val="18"/>
                <w:highlight w:val="lightGray"/>
              </w:rPr>
              <w:t xml:space="preserve"> PRBs</w:t>
            </w:r>
          </w:p>
        </w:tc>
        <w:tc>
          <w:tcPr>
            <w:tcW w:w="0" w:type="auto"/>
            <w:tcBorders>
              <w:top w:val="single" w:sz="4" w:space="0" w:color="auto"/>
              <w:left w:val="single" w:sz="4" w:space="0" w:color="auto"/>
              <w:bottom w:val="single" w:sz="4" w:space="0" w:color="auto"/>
              <w:right w:val="single" w:sz="4" w:space="0" w:color="auto"/>
            </w:tcBorders>
            <w:hideMark/>
          </w:tcPr>
          <w:p w14:paraId="4335D61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hint="eastAsia"/>
                <w:sz w:val="18"/>
                <w:highlight w:val="lightGray"/>
              </w:rPr>
              <w:t>52</w:t>
            </w:r>
            <w:r w:rsidRPr="00A624B0">
              <w:rPr>
                <w:rFonts w:ascii="Arial" w:hAnsi="Arial" w:cs="v4.2.0"/>
                <w:sz w:val="18"/>
                <w:highlight w:val="lightGray"/>
              </w:rPr>
              <w:t xml:space="preserve"> PRBs</w:t>
            </w:r>
          </w:p>
        </w:tc>
      </w:tr>
      <w:tr w:rsidR="00A624B0" w:rsidRPr="00A624B0" w14:paraId="32CDF661" w14:textId="77777777" w:rsidTr="003876A0">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0AC1802" w14:textId="77777777" w:rsidR="00A624B0" w:rsidRPr="00A624B0" w:rsidRDefault="00A624B0" w:rsidP="003876A0">
            <w:pPr>
              <w:spacing w:after="0"/>
              <w:rPr>
                <w:rFonts w:ascii="Arial" w:hAnsi="Arial"/>
                <w:bCs/>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14:paraId="6521B281"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8C9FE64"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58312D79"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48 PRBs</w:t>
            </w:r>
          </w:p>
        </w:tc>
        <w:tc>
          <w:tcPr>
            <w:tcW w:w="0" w:type="auto"/>
            <w:tcBorders>
              <w:top w:val="single" w:sz="4" w:space="0" w:color="auto"/>
              <w:left w:val="single" w:sz="4" w:space="0" w:color="auto"/>
              <w:bottom w:val="single" w:sz="4" w:space="0" w:color="auto"/>
              <w:right w:val="single" w:sz="4" w:space="0" w:color="auto"/>
            </w:tcBorders>
            <w:hideMark/>
          </w:tcPr>
          <w:p w14:paraId="71AA716A"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48 PRBs</w:t>
            </w:r>
          </w:p>
        </w:tc>
      </w:tr>
      <w:tr w:rsidR="00A624B0" w:rsidRPr="00A624B0" w14:paraId="5232CAD9"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271BF48" w14:textId="77777777" w:rsidR="00A624B0" w:rsidRPr="00A624B0" w:rsidRDefault="00A624B0" w:rsidP="003876A0">
            <w:pPr>
              <w:pStyle w:val="TAL"/>
              <w:spacing w:line="256" w:lineRule="auto"/>
              <w:rPr>
                <w:bCs/>
                <w:highlight w:val="lightGray"/>
              </w:rPr>
            </w:pPr>
            <w:r w:rsidRPr="00A624B0">
              <w:rPr>
                <w:highlight w:val="lightGray"/>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00C3F10C"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slot</w:t>
            </w:r>
          </w:p>
        </w:tc>
        <w:tc>
          <w:tcPr>
            <w:tcW w:w="0" w:type="auto"/>
            <w:tcBorders>
              <w:top w:val="single" w:sz="4" w:space="0" w:color="auto"/>
              <w:left w:val="single" w:sz="4" w:space="0" w:color="auto"/>
              <w:bottom w:val="single" w:sz="4" w:space="0" w:color="auto"/>
              <w:right w:val="single" w:sz="4" w:space="0" w:color="auto"/>
            </w:tcBorders>
            <w:hideMark/>
          </w:tcPr>
          <w:p w14:paraId="7802FC33"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rPr>
              <w:t>1, 2, 3</w:t>
            </w:r>
          </w:p>
        </w:tc>
        <w:tc>
          <w:tcPr>
            <w:tcW w:w="0" w:type="auto"/>
            <w:tcBorders>
              <w:top w:val="single" w:sz="4" w:space="0" w:color="auto"/>
              <w:left w:val="single" w:sz="4" w:space="0" w:color="auto"/>
              <w:bottom w:val="single" w:sz="4" w:space="0" w:color="auto"/>
              <w:right w:val="single" w:sz="4" w:space="0" w:color="auto"/>
            </w:tcBorders>
            <w:hideMark/>
          </w:tcPr>
          <w:p w14:paraId="25921C21"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714DD6B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4</w:t>
            </w:r>
          </w:p>
        </w:tc>
      </w:tr>
      <w:tr w:rsidR="00A624B0" w:rsidRPr="00A624B0" w14:paraId="3E617AD7" w14:textId="77777777" w:rsidTr="003876A0">
        <w:trPr>
          <w:cantSplit/>
          <w:trHeight w:val="187"/>
          <w:jc w:val="center"/>
        </w:trPr>
        <w:tc>
          <w:tcPr>
            <w:tcW w:w="0" w:type="auto"/>
            <w:tcBorders>
              <w:top w:val="single" w:sz="4" w:space="0" w:color="auto"/>
              <w:left w:val="single" w:sz="4" w:space="0" w:color="auto"/>
              <w:bottom w:val="nil"/>
              <w:right w:val="single" w:sz="4" w:space="0" w:color="auto"/>
            </w:tcBorders>
            <w:hideMark/>
          </w:tcPr>
          <w:p w14:paraId="019CD2A8" w14:textId="77777777" w:rsidR="00A624B0" w:rsidRPr="00A624B0" w:rsidRDefault="00A624B0" w:rsidP="003876A0">
            <w:pPr>
              <w:pStyle w:val="TAL"/>
              <w:spacing w:line="256" w:lineRule="auto"/>
              <w:rPr>
                <w:bCs/>
                <w:highlight w:val="lightGray"/>
              </w:rPr>
            </w:pPr>
            <w:r w:rsidRPr="00A624B0">
              <w:rPr>
                <w:bCs/>
                <w:highlight w:val="lightGray"/>
              </w:rPr>
              <w:t>SRS configuration</w:t>
            </w:r>
          </w:p>
        </w:tc>
        <w:tc>
          <w:tcPr>
            <w:tcW w:w="0" w:type="auto"/>
            <w:tcBorders>
              <w:top w:val="single" w:sz="4" w:space="0" w:color="auto"/>
              <w:left w:val="single" w:sz="4" w:space="0" w:color="auto"/>
              <w:bottom w:val="single" w:sz="4" w:space="0" w:color="auto"/>
              <w:right w:val="single" w:sz="4" w:space="0" w:color="auto"/>
            </w:tcBorders>
          </w:tcPr>
          <w:p w14:paraId="784A391D"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27E15AE"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4A129B3D"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POS-SRS.1</w:t>
            </w:r>
          </w:p>
        </w:tc>
        <w:tc>
          <w:tcPr>
            <w:tcW w:w="0" w:type="auto"/>
            <w:tcBorders>
              <w:top w:val="single" w:sz="4" w:space="0" w:color="auto"/>
              <w:left w:val="single" w:sz="4" w:space="0" w:color="auto"/>
              <w:bottom w:val="single" w:sz="4" w:space="0" w:color="auto"/>
              <w:right w:val="single" w:sz="4" w:space="0" w:color="auto"/>
            </w:tcBorders>
            <w:hideMark/>
          </w:tcPr>
          <w:p w14:paraId="46DA43A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lang w:val="en-US"/>
              </w:rPr>
              <w:t>N/A</w:t>
            </w:r>
          </w:p>
        </w:tc>
      </w:tr>
      <w:tr w:rsidR="00A624B0" w:rsidRPr="00A624B0" w14:paraId="60F40F04" w14:textId="77777777" w:rsidTr="003876A0">
        <w:trPr>
          <w:cantSplit/>
          <w:trHeight w:val="187"/>
          <w:jc w:val="center"/>
        </w:trPr>
        <w:tc>
          <w:tcPr>
            <w:tcW w:w="0" w:type="auto"/>
            <w:tcBorders>
              <w:top w:val="nil"/>
              <w:left w:val="single" w:sz="4" w:space="0" w:color="auto"/>
              <w:bottom w:val="nil"/>
              <w:right w:val="single" w:sz="4" w:space="0" w:color="auto"/>
            </w:tcBorders>
            <w:vAlign w:val="center"/>
          </w:tcPr>
          <w:p w14:paraId="3CB24D8B" w14:textId="77777777" w:rsidR="00A624B0" w:rsidRPr="00A624B0" w:rsidRDefault="00A624B0" w:rsidP="003876A0">
            <w:pPr>
              <w:pStyle w:val="TAL"/>
              <w:spacing w:line="256" w:lineRule="auto"/>
              <w:rPr>
                <w:bCs/>
                <w:highlight w:val="lightGray"/>
              </w:rPr>
            </w:pPr>
          </w:p>
        </w:tc>
        <w:tc>
          <w:tcPr>
            <w:tcW w:w="0" w:type="auto"/>
            <w:tcBorders>
              <w:top w:val="single" w:sz="4" w:space="0" w:color="auto"/>
              <w:left w:val="single" w:sz="4" w:space="0" w:color="auto"/>
              <w:bottom w:val="single" w:sz="4" w:space="0" w:color="auto"/>
              <w:right w:val="single" w:sz="4" w:space="0" w:color="auto"/>
            </w:tcBorders>
          </w:tcPr>
          <w:p w14:paraId="1F559342"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0FF0293"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421292B3"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POS-SRS.1</w:t>
            </w:r>
          </w:p>
        </w:tc>
        <w:tc>
          <w:tcPr>
            <w:tcW w:w="0" w:type="auto"/>
            <w:tcBorders>
              <w:top w:val="single" w:sz="4" w:space="0" w:color="auto"/>
              <w:left w:val="single" w:sz="4" w:space="0" w:color="auto"/>
              <w:bottom w:val="single" w:sz="4" w:space="0" w:color="auto"/>
              <w:right w:val="single" w:sz="4" w:space="0" w:color="auto"/>
            </w:tcBorders>
            <w:hideMark/>
          </w:tcPr>
          <w:p w14:paraId="5D92B9F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lang w:val="en-US"/>
              </w:rPr>
              <w:t>N/A</w:t>
            </w:r>
          </w:p>
        </w:tc>
      </w:tr>
      <w:tr w:rsidR="00A624B0" w:rsidRPr="00A624B0" w14:paraId="4FEA619D" w14:textId="77777777" w:rsidTr="003876A0">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0DF0FCB3" w14:textId="77777777" w:rsidR="00A624B0" w:rsidRPr="00A624B0" w:rsidRDefault="00A624B0" w:rsidP="003876A0">
            <w:pPr>
              <w:pStyle w:val="TAL"/>
              <w:spacing w:line="256" w:lineRule="auto"/>
              <w:rPr>
                <w:bCs/>
                <w:highlight w:val="lightGray"/>
              </w:rPr>
            </w:pPr>
          </w:p>
        </w:tc>
        <w:tc>
          <w:tcPr>
            <w:tcW w:w="0" w:type="auto"/>
            <w:tcBorders>
              <w:top w:val="single" w:sz="4" w:space="0" w:color="auto"/>
              <w:left w:val="single" w:sz="4" w:space="0" w:color="auto"/>
              <w:bottom w:val="single" w:sz="4" w:space="0" w:color="auto"/>
              <w:right w:val="single" w:sz="4" w:space="0" w:color="auto"/>
            </w:tcBorders>
          </w:tcPr>
          <w:p w14:paraId="711B163F"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7316A1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7DBEFFB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POS-SRS.2</w:t>
            </w:r>
          </w:p>
        </w:tc>
        <w:tc>
          <w:tcPr>
            <w:tcW w:w="0" w:type="auto"/>
            <w:tcBorders>
              <w:top w:val="single" w:sz="4" w:space="0" w:color="auto"/>
              <w:left w:val="single" w:sz="4" w:space="0" w:color="auto"/>
              <w:bottom w:val="single" w:sz="4" w:space="0" w:color="auto"/>
              <w:right w:val="single" w:sz="4" w:space="0" w:color="auto"/>
            </w:tcBorders>
            <w:hideMark/>
          </w:tcPr>
          <w:p w14:paraId="23640A43"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lang w:val="en-US"/>
              </w:rPr>
              <w:t>N/A</w:t>
            </w:r>
          </w:p>
        </w:tc>
      </w:tr>
      <w:tr w:rsidR="00A624B0" w:rsidRPr="00A624B0" w14:paraId="609ED523" w14:textId="77777777" w:rsidTr="003876A0">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DAFA37E" w14:textId="77777777" w:rsidR="00A624B0" w:rsidRPr="00A624B0" w:rsidRDefault="00A624B0" w:rsidP="003876A0">
            <w:pPr>
              <w:pStyle w:val="TAL"/>
              <w:spacing w:line="256" w:lineRule="auto"/>
              <w:rPr>
                <w:rFonts w:cs="v4.2.0"/>
                <w:highlight w:val="lightGray"/>
              </w:rPr>
            </w:pPr>
            <w:r w:rsidRPr="00A624B0">
              <w:rPr>
                <w:rFonts w:cs="v4.2.0"/>
                <w:noProof/>
                <w:position w:val="-12"/>
                <w:highlight w:val="lightGray"/>
                <w:lang w:val="en-US"/>
              </w:rPr>
              <w:drawing>
                <wp:inline distT="0" distB="0" distL="0" distR="0" wp14:anchorId="144228C2" wp14:editId="49226747">
                  <wp:extent cx="259080" cy="239395"/>
                  <wp:effectExtent l="0" t="0" r="7620" b="8255"/>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A624B0">
              <w:rPr>
                <w:highlight w:val="lightGray"/>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0620025A"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dBm/SCS</w:t>
            </w:r>
          </w:p>
        </w:tc>
        <w:tc>
          <w:tcPr>
            <w:tcW w:w="0" w:type="auto"/>
            <w:tcBorders>
              <w:top w:val="single" w:sz="4" w:space="0" w:color="auto"/>
              <w:left w:val="single" w:sz="4" w:space="0" w:color="auto"/>
              <w:bottom w:val="single" w:sz="4" w:space="0" w:color="auto"/>
              <w:right w:val="single" w:sz="4" w:space="0" w:color="auto"/>
            </w:tcBorders>
            <w:hideMark/>
          </w:tcPr>
          <w:p w14:paraId="1506E7A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44F0B00E"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-98</w:t>
            </w:r>
          </w:p>
        </w:tc>
      </w:tr>
      <w:tr w:rsidR="00A624B0" w:rsidRPr="00A624B0" w14:paraId="5FAFFFA1"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38791" w14:textId="77777777" w:rsidR="00A624B0" w:rsidRPr="00A624B0" w:rsidRDefault="00A624B0" w:rsidP="003876A0">
            <w:pPr>
              <w:spacing w:after="0"/>
              <w:rPr>
                <w:rFonts w:ascii="Arial" w:hAnsi="Arial" w:cs="v4.2.0"/>
                <w:sz w:val="18"/>
                <w:highlight w:val="lightGray"/>
              </w:rPr>
            </w:pPr>
          </w:p>
        </w:tc>
        <w:tc>
          <w:tcPr>
            <w:tcW w:w="0" w:type="auto"/>
            <w:tcBorders>
              <w:top w:val="nil"/>
              <w:left w:val="single" w:sz="4" w:space="0" w:color="auto"/>
              <w:bottom w:val="nil"/>
              <w:right w:val="single" w:sz="4" w:space="0" w:color="auto"/>
            </w:tcBorders>
            <w:hideMark/>
          </w:tcPr>
          <w:p w14:paraId="2D549613"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0E2CEC"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7DE214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-98</w:t>
            </w:r>
          </w:p>
        </w:tc>
      </w:tr>
      <w:tr w:rsidR="00A624B0" w:rsidRPr="00A624B0" w14:paraId="4A055BEA"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EA4F7" w14:textId="77777777" w:rsidR="00A624B0" w:rsidRPr="00A624B0" w:rsidRDefault="00A624B0" w:rsidP="003876A0">
            <w:pPr>
              <w:spacing w:after="0"/>
              <w:rPr>
                <w:rFonts w:ascii="Arial" w:hAnsi="Arial" w:cs="v4.2.0"/>
                <w:sz w:val="18"/>
                <w:highlight w:val="lightGray"/>
              </w:rPr>
            </w:pPr>
          </w:p>
        </w:tc>
        <w:tc>
          <w:tcPr>
            <w:tcW w:w="0" w:type="auto"/>
            <w:tcBorders>
              <w:top w:val="nil"/>
              <w:left w:val="single" w:sz="4" w:space="0" w:color="auto"/>
              <w:bottom w:val="single" w:sz="4" w:space="0" w:color="auto"/>
              <w:right w:val="single" w:sz="4" w:space="0" w:color="auto"/>
            </w:tcBorders>
            <w:hideMark/>
          </w:tcPr>
          <w:p w14:paraId="473BA3FF"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0F48AC"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363E2ED"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-95</w:t>
            </w:r>
          </w:p>
        </w:tc>
      </w:tr>
      <w:tr w:rsidR="00A624B0" w:rsidRPr="00A624B0" w14:paraId="183A7F30" w14:textId="77777777" w:rsidTr="003876A0">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AA3F43A" w14:textId="77777777" w:rsidR="00A624B0" w:rsidRPr="00A624B0" w:rsidRDefault="00A624B0" w:rsidP="003876A0">
            <w:pPr>
              <w:pStyle w:val="TAL"/>
              <w:spacing w:line="256" w:lineRule="auto"/>
              <w:rPr>
                <w:highlight w:val="lightGray"/>
              </w:rPr>
            </w:pPr>
            <w:r w:rsidRPr="00A624B0">
              <w:rPr>
                <w:rFonts w:cs="v4.2.0"/>
                <w:noProof/>
                <w:position w:val="-12"/>
                <w:highlight w:val="lightGray"/>
                <w:lang w:val="en-US"/>
              </w:rPr>
              <w:drawing>
                <wp:inline distT="0" distB="0" distL="0" distR="0" wp14:anchorId="47E0EF9A" wp14:editId="1B54B480">
                  <wp:extent cx="259080" cy="239395"/>
                  <wp:effectExtent l="0" t="0" r="7620" b="825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A624B0">
              <w:rPr>
                <w:highlight w:val="lightGray"/>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0EDD3535"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dBm/15 kHz</w:t>
            </w:r>
          </w:p>
        </w:tc>
        <w:tc>
          <w:tcPr>
            <w:tcW w:w="0" w:type="auto"/>
            <w:tcBorders>
              <w:top w:val="single" w:sz="4" w:space="0" w:color="auto"/>
              <w:left w:val="single" w:sz="4" w:space="0" w:color="auto"/>
              <w:bottom w:val="single" w:sz="4" w:space="0" w:color="auto"/>
              <w:right w:val="single" w:sz="4" w:space="0" w:color="auto"/>
            </w:tcBorders>
            <w:hideMark/>
          </w:tcPr>
          <w:p w14:paraId="574EE774"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1</w:t>
            </w:r>
          </w:p>
        </w:tc>
        <w:tc>
          <w:tcPr>
            <w:tcW w:w="0" w:type="auto"/>
            <w:gridSpan w:val="2"/>
            <w:tcBorders>
              <w:top w:val="single" w:sz="4" w:space="0" w:color="auto"/>
              <w:left w:val="single" w:sz="4" w:space="0" w:color="auto"/>
              <w:bottom w:val="nil"/>
              <w:right w:val="single" w:sz="4" w:space="0" w:color="auto"/>
            </w:tcBorders>
            <w:hideMark/>
          </w:tcPr>
          <w:p w14:paraId="091225A2"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-98</w:t>
            </w:r>
          </w:p>
        </w:tc>
      </w:tr>
      <w:tr w:rsidR="00A624B0" w:rsidRPr="00A624B0" w14:paraId="6B3643FA" w14:textId="77777777" w:rsidTr="003876A0">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04EB"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nil"/>
              <w:right w:val="single" w:sz="4" w:space="0" w:color="auto"/>
            </w:tcBorders>
            <w:hideMark/>
          </w:tcPr>
          <w:p w14:paraId="5B7F72DA"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65F9F9"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2</w:t>
            </w:r>
          </w:p>
        </w:tc>
        <w:tc>
          <w:tcPr>
            <w:tcW w:w="0" w:type="auto"/>
            <w:gridSpan w:val="2"/>
            <w:tcBorders>
              <w:top w:val="nil"/>
              <w:left w:val="single" w:sz="4" w:space="0" w:color="auto"/>
              <w:bottom w:val="nil"/>
              <w:right w:val="single" w:sz="4" w:space="0" w:color="auto"/>
            </w:tcBorders>
            <w:hideMark/>
          </w:tcPr>
          <w:p w14:paraId="3A33AB0F" w14:textId="77777777" w:rsidR="00A624B0" w:rsidRPr="00A624B0" w:rsidRDefault="00A624B0" w:rsidP="003876A0">
            <w:pPr>
              <w:pStyle w:val="TAC"/>
              <w:rPr>
                <w:rFonts w:eastAsia="SimSun"/>
                <w:highlight w:val="lightGray"/>
                <w:lang w:val="en-US"/>
              </w:rPr>
            </w:pPr>
          </w:p>
        </w:tc>
      </w:tr>
      <w:tr w:rsidR="00A624B0" w:rsidRPr="00A624B0" w14:paraId="2119CF53"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AAC62"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single" w:sz="4" w:space="0" w:color="auto"/>
              <w:right w:val="single" w:sz="4" w:space="0" w:color="auto"/>
            </w:tcBorders>
            <w:hideMark/>
          </w:tcPr>
          <w:p w14:paraId="2F13E812"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29BAC46C"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3</w:t>
            </w:r>
          </w:p>
        </w:tc>
        <w:tc>
          <w:tcPr>
            <w:tcW w:w="0" w:type="auto"/>
            <w:gridSpan w:val="2"/>
            <w:tcBorders>
              <w:top w:val="nil"/>
              <w:left w:val="single" w:sz="4" w:space="0" w:color="auto"/>
              <w:bottom w:val="single" w:sz="4" w:space="0" w:color="auto"/>
              <w:right w:val="single" w:sz="4" w:space="0" w:color="auto"/>
            </w:tcBorders>
            <w:hideMark/>
          </w:tcPr>
          <w:p w14:paraId="7D0E1A74" w14:textId="77777777" w:rsidR="00A624B0" w:rsidRPr="00A624B0" w:rsidRDefault="00A624B0" w:rsidP="003876A0">
            <w:pPr>
              <w:pStyle w:val="TAC"/>
              <w:rPr>
                <w:rFonts w:eastAsia="SimSun"/>
                <w:highlight w:val="lightGray"/>
                <w:lang w:val="en-US"/>
              </w:rPr>
            </w:pPr>
          </w:p>
        </w:tc>
      </w:tr>
      <w:tr w:rsidR="00A624B0" w:rsidRPr="00A624B0" w14:paraId="25C85AA4" w14:textId="77777777" w:rsidTr="003876A0">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76336E4D" w14:textId="77777777" w:rsidR="00A624B0" w:rsidRPr="00A624B0" w:rsidRDefault="00A624B0" w:rsidP="003876A0">
            <w:pPr>
              <w:pStyle w:val="TAL"/>
              <w:spacing w:line="256" w:lineRule="auto"/>
              <w:rPr>
                <w:highlight w:val="lightGray"/>
              </w:rPr>
            </w:pPr>
            <w:r w:rsidRPr="00A624B0">
              <w:rPr>
                <w:highlight w:val="lightGray"/>
              </w:rPr>
              <w:t xml:space="preserve">PRS </w:t>
            </w:r>
            <w:r w:rsidRPr="00A624B0">
              <w:rPr>
                <w:rFonts w:cs="v4.2.0"/>
                <w:noProof/>
                <w:position w:val="-12"/>
                <w:highlight w:val="lightGray"/>
                <w:lang w:val="en-US"/>
              </w:rPr>
              <w:drawing>
                <wp:inline distT="0" distB="0" distL="0" distR="0" wp14:anchorId="1B9D45E7" wp14:editId="7B8F799E">
                  <wp:extent cx="400685" cy="24955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2E1B874B"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hideMark/>
          </w:tcPr>
          <w:p w14:paraId="712223E1"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nil"/>
              <w:right w:val="single" w:sz="4" w:space="0" w:color="auto"/>
            </w:tcBorders>
            <w:hideMark/>
          </w:tcPr>
          <w:p w14:paraId="45C7748F"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hint="eastAsia"/>
                <w:sz w:val="18"/>
                <w:highlight w:val="lightGray"/>
              </w:rPr>
              <w:t>0</w:t>
            </w:r>
          </w:p>
        </w:tc>
        <w:tc>
          <w:tcPr>
            <w:tcW w:w="0" w:type="auto"/>
            <w:tcBorders>
              <w:top w:val="single" w:sz="4" w:space="0" w:color="auto"/>
              <w:left w:val="single" w:sz="4" w:space="0" w:color="auto"/>
              <w:bottom w:val="nil"/>
              <w:right w:val="single" w:sz="4" w:space="0" w:color="auto"/>
            </w:tcBorders>
            <w:hideMark/>
          </w:tcPr>
          <w:p w14:paraId="0FCF7BAD"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hint="eastAsia"/>
                <w:sz w:val="18"/>
                <w:highlight w:val="lightGray"/>
              </w:rPr>
              <w:t>-6</w:t>
            </w:r>
          </w:p>
        </w:tc>
      </w:tr>
      <w:tr w:rsidR="00A624B0" w:rsidRPr="00A624B0" w14:paraId="10328EAD" w14:textId="77777777" w:rsidTr="003876A0">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24A014D"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nil"/>
              <w:right w:val="single" w:sz="4" w:space="0" w:color="auto"/>
            </w:tcBorders>
            <w:hideMark/>
          </w:tcPr>
          <w:p w14:paraId="3C209188"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7BEED7"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nil"/>
              <w:left w:val="single" w:sz="4" w:space="0" w:color="auto"/>
              <w:bottom w:val="nil"/>
              <w:right w:val="single" w:sz="4" w:space="0" w:color="auto"/>
            </w:tcBorders>
            <w:hideMark/>
          </w:tcPr>
          <w:p w14:paraId="55867F2D" w14:textId="77777777" w:rsidR="00A624B0" w:rsidRPr="00A624B0" w:rsidRDefault="00A624B0" w:rsidP="003876A0">
            <w:pPr>
              <w:pStyle w:val="TAC"/>
              <w:rPr>
                <w:rFonts w:eastAsia="SimSun"/>
                <w:highlight w:val="lightGray"/>
                <w:lang w:val="en-US"/>
              </w:rPr>
            </w:pPr>
          </w:p>
        </w:tc>
        <w:tc>
          <w:tcPr>
            <w:tcW w:w="0" w:type="auto"/>
            <w:tcBorders>
              <w:top w:val="nil"/>
              <w:left w:val="single" w:sz="4" w:space="0" w:color="auto"/>
              <w:bottom w:val="nil"/>
              <w:right w:val="single" w:sz="4" w:space="0" w:color="auto"/>
            </w:tcBorders>
            <w:hideMark/>
          </w:tcPr>
          <w:p w14:paraId="23C9CFB8" w14:textId="77777777" w:rsidR="00A624B0" w:rsidRPr="00A624B0" w:rsidRDefault="00A624B0" w:rsidP="003876A0">
            <w:pPr>
              <w:pStyle w:val="TAC"/>
              <w:rPr>
                <w:rFonts w:eastAsia="SimSun"/>
                <w:highlight w:val="lightGray"/>
                <w:lang w:val="en-US"/>
              </w:rPr>
            </w:pPr>
          </w:p>
        </w:tc>
      </w:tr>
      <w:tr w:rsidR="00A624B0" w:rsidRPr="00A624B0" w14:paraId="2FA00DAE" w14:textId="77777777" w:rsidTr="003876A0">
        <w:trPr>
          <w:cantSplit/>
          <w:trHeight w:val="187"/>
          <w:jc w:val="center"/>
        </w:trPr>
        <w:tc>
          <w:tcPr>
            <w:tcW w:w="0" w:type="auto"/>
            <w:tcBorders>
              <w:top w:val="nil"/>
              <w:left w:val="single" w:sz="4" w:space="0" w:color="auto"/>
              <w:bottom w:val="single" w:sz="4" w:space="0" w:color="auto"/>
              <w:right w:val="single" w:sz="4" w:space="0" w:color="auto"/>
            </w:tcBorders>
            <w:hideMark/>
          </w:tcPr>
          <w:p w14:paraId="7E984B99" w14:textId="77777777" w:rsidR="00A624B0" w:rsidRPr="00A624B0" w:rsidRDefault="00A624B0" w:rsidP="003876A0">
            <w:pPr>
              <w:pStyle w:val="TAL"/>
              <w:rPr>
                <w:rFonts w:eastAsia="SimSun"/>
                <w:highlight w:val="lightGray"/>
                <w:lang w:val="en-US"/>
              </w:rPr>
            </w:pPr>
          </w:p>
        </w:tc>
        <w:tc>
          <w:tcPr>
            <w:tcW w:w="0" w:type="auto"/>
            <w:tcBorders>
              <w:top w:val="nil"/>
              <w:left w:val="single" w:sz="4" w:space="0" w:color="auto"/>
              <w:bottom w:val="single" w:sz="4" w:space="0" w:color="auto"/>
              <w:right w:val="single" w:sz="4" w:space="0" w:color="auto"/>
            </w:tcBorders>
            <w:hideMark/>
          </w:tcPr>
          <w:p w14:paraId="33993B19"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7CF42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nil"/>
              <w:left w:val="single" w:sz="4" w:space="0" w:color="auto"/>
              <w:bottom w:val="single" w:sz="4" w:space="0" w:color="auto"/>
              <w:right w:val="single" w:sz="4" w:space="0" w:color="auto"/>
            </w:tcBorders>
            <w:hideMark/>
          </w:tcPr>
          <w:p w14:paraId="0CAEDC8D" w14:textId="77777777" w:rsidR="00A624B0" w:rsidRPr="00A624B0" w:rsidRDefault="00A624B0" w:rsidP="003876A0">
            <w:pPr>
              <w:pStyle w:val="TAC"/>
              <w:rPr>
                <w:rFonts w:eastAsia="SimSun"/>
                <w:highlight w:val="lightGray"/>
                <w:lang w:val="en-US"/>
              </w:rPr>
            </w:pPr>
          </w:p>
        </w:tc>
        <w:tc>
          <w:tcPr>
            <w:tcW w:w="0" w:type="auto"/>
            <w:tcBorders>
              <w:top w:val="nil"/>
              <w:left w:val="single" w:sz="4" w:space="0" w:color="auto"/>
              <w:bottom w:val="single" w:sz="4" w:space="0" w:color="auto"/>
              <w:right w:val="single" w:sz="4" w:space="0" w:color="auto"/>
            </w:tcBorders>
            <w:hideMark/>
          </w:tcPr>
          <w:p w14:paraId="2B4FCE0A" w14:textId="77777777" w:rsidR="00A624B0" w:rsidRPr="00A624B0" w:rsidRDefault="00A624B0" w:rsidP="003876A0">
            <w:pPr>
              <w:pStyle w:val="TAC"/>
              <w:rPr>
                <w:rFonts w:eastAsia="SimSun"/>
                <w:highlight w:val="lightGray"/>
                <w:lang w:val="en-US"/>
              </w:rPr>
            </w:pPr>
          </w:p>
        </w:tc>
      </w:tr>
      <w:tr w:rsidR="00A624B0" w:rsidRPr="00A624B0" w14:paraId="279EDF4B" w14:textId="77777777" w:rsidTr="003876A0">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2A39A0F5" w14:textId="77777777" w:rsidR="00A624B0" w:rsidRPr="00A624B0" w:rsidRDefault="00A624B0" w:rsidP="003876A0">
            <w:pPr>
              <w:pStyle w:val="TAL"/>
              <w:spacing w:line="256" w:lineRule="auto"/>
              <w:rPr>
                <w:highlight w:val="lightGray"/>
              </w:rPr>
            </w:pPr>
            <w:r w:rsidRPr="00A624B0">
              <w:rPr>
                <w:highlight w:val="lightGray"/>
              </w:rPr>
              <w:t xml:space="preserve">PRS </w:t>
            </w:r>
            <w:r w:rsidRPr="00A624B0">
              <w:rPr>
                <w:rFonts w:cs="v4.2.0"/>
                <w:noProof/>
                <w:position w:val="-12"/>
                <w:highlight w:val="lightGray"/>
                <w:lang w:val="en-US"/>
              </w:rPr>
              <w:drawing>
                <wp:inline distT="0" distB="0" distL="0" distR="0" wp14:anchorId="4A39A646" wp14:editId="20AC9948">
                  <wp:extent cx="513715" cy="249555"/>
                  <wp:effectExtent l="0" t="0" r="635"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7FE09B2F"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hideMark/>
          </w:tcPr>
          <w:p w14:paraId="66AE6584"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nil"/>
              <w:right w:val="single" w:sz="4" w:space="0" w:color="auto"/>
            </w:tcBorders>
            <w:hideMark/>
          </w:tcPr>
          <w:p w14:paraId="4B795424"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2.23</w:t>
            </w:r>
          </w:p>
        </w:tc>
        <w:tc>
          <w:tcPr>
            <w:tcW w:w="0" w:type="auto"/>
            <w:tcBorders>
              <w:top w:val="single" w:sz="4" w:space="0" w:color="auto"/>
              <w:left w:val="single" w:sz="4" w:space="0" w:color="auto"/>
              <w:bottom w:val="nil"/>
              <w:right w:val="single" w:sz="4" w:space="0" w:color="auto"/>
            </w:tcBorders>
            <w:hideMark/>
          </w:tcPr>
          <w:p w14:paraId="089DC518"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-1.73</w:t>
            </w:r>
          </w:p>
        </w:tc>
      </w:tr>
      <w:tr w:rsidR="00A624B0" w:rsidRPr="00A624B0" w14:paraId="574E4674" w14:textId="77777777" w:rsidTr="003876A0">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4E91538"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nil"/>
              <w:right w:val="single" w:sz="4" w:space="0" w:color="auto"/>
            </w:tcBorders>
            <w:hideMark/>
          </w:tcPr>
          <w:p w14:paraId="4CDFB812"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3DA56341"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nil"/>
              <w:left w:val="single" w:sz="4" w:space="0" w:color="auto"/>
              <w:bottom w:val="nil"/>
              <w:right w:val="single" w:sz="4" w:space="0" w:color="auto"/>
            </w:tcBorders>
            <w:vAlign w:val="center"/>
            <w:hideMark/>
          </w:tcPr>
          <w:p w14:paraId="0CDD90DA" w14:textId="77777777" w:rsidR="00A624B0" w:rsidRPr="00A624B0" w:rsidRDefault="00A624B0" w:rsidP="003876A0">
            <w:pPr>
              <w:pStyle w:val="TAC"/>
              <w:rPr>
                <w:highlight w:val="lightGray"/>
              </w:rPr>
            </w:pPr>
          </w:p>
        </w:tc>
        <w:tc>
          <w:tcPr>
            <w:tcW w:w="0" w:type="auto"/>
            <w:tcBorders>
              <w:top w:val="nil"/>
              <w:left w:val="single" w:sz="4" w:space="0" w:color="auto"/>
              <w:bottom w:val="nil"/>
              <w:right w:val="single" w:sz="4" w:space="0" w:color="auto"/>
            </w:tcBorders>
            <w:hideMark/>
          </w:tcPr>
          <w:p w14:paraId="2B0AC5AD" w14:textId="77777777" w:rsidR="00A624B0" w:rsidRPr="00A624B0" w:rsidRDefault="00A624B0" w:rsidP="003876A0">
            <w:pPr>
              <w:pStyle w:val="TAC"/>
              <w:rPr>
                <w:rFonts w:eastAsia="SimSun"/>
                <w:highlight w:val="lightGray"/>
                <w:lang w:val="en-US"/>
              </w:rPr>
            </w:pPr>
          </w:p>
        </w:tc>
      </w:tr>
      <w:tr w:rsidR="00A624B0" w:rsidRPr="00A624B0" w14:paraId="1A42BD69" w14:textId="77777777" w:rsidTr="003876A0">
        <w:trPr>
          <w:cantSplit/>
          <w:trHeight w:val="187"/>
          <w:jc w:val="center"/>
        </w:trPr>
        <w:tc>
          <w:tcPr>
            <w:tcW w:w="0" w:type="auto"/>
            <w:tcBorders>
              <w:top w:val="nil"/>
              <w:left w:val="single" w:sz="4" w:space="0" w:color="auto"/>
              <w:bottom w:val="single" w:sz="4" w:space="0" w:color="auto"/>
              <w:right w:val="single" w:sz="4" w:space="0" w:color="auto"/>
            </w:tcBorders>
            <w:hideMark/>
          </w:tcPr>
          <w:p w14:paraId="70F1AA5A" w14:textId="77777777" w:rsidR="00A624B0" w:rsidRPr="00A624B0" w:rsidRDefault="00A624B0" w:rsidP="003876A0">
            <w:pPr>
              <w:pStyle w:val="TAL"/>
              <w:rPr>
                <w:rFonts w:eastAsia="SimSun"/>
                <w:highlight w:val="lightGray"/>
                <w:lang w:val="en-US"/>
              </w:rPr>
            </w:pPr>
          </w:p>
        </w:tc>
        <w:tc>
          <w:tcPr>
            <w:tcW w:w="0" w:type="auto"/>
            <w:tcBorders>
              <w:top w:val="nil"/>
              <w:left w:val="single" w:sz="4" w:space="0" w:color="auto"/>
              <w:bottom w:val="single" w:sz="4" w:space="0" w:color="auto"/>
              <w:right w:val="single" w:sz="4" w:space="0" w:color="auto"/>
            </w:tcBorders>
            <w:hideMark/>
          </w:tcPr>
          <w:p w14:paraId="02213337"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4EB6637A"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nil"/>
              <w:left w:val="single" w:sz="4" w:space="0" w:color="auto"/>
              <w:bottom w:val="single" w:sz="4" w:space="0" w:color="auto"/>
              <w:right w:val="single" w:sz="4" w:space="0" w:color="auto"/>
            </w:tcBorders>
            <w:hideMark/>
          </w:tcPr>
          <w:p w14:paraId="46131664" w14:textId="77777777" w:rsidR="00A624B0" w:rsidRPr="00A624B0" w:rsidRDefault="00A624B0" w:rsidP="003876A0">
            <w:pPr>
              <w:pStyle w:val="TAC"/>
              <w:rPr>
                <w:rFonts w:eastAsia="SimSun"/>
                <w:highlight w:val="lightGray"/>
                <w:lang w:val="en-US"/>
              </w:rPr>
            </w:pPr>
          </w:p>
        </w:tc>
        <w:tc>
          <w:tcPr>
            <w:tcW w:w="0" w:type="auto"/>
            <w:tcBorders>
              <w:top w:val="nil"/>
              <w:left w:val="single" w:sz="4" w:space="0" w:color="auto"/>
              <w:bottom w:val="single" w:sz="4" w:space="0" w:color="auto"/>
              <w:right w:val="single" w:sz="4" w:space="0" w:color="auto"/>
            </w:tcBorders>
            <w:hideMark/>
          </w:tcPr>
          <w:p w14:paraId="654EC75A" w14:textId="77777777" w:rsidR="00A624B0" w:rsidRPr="00A624B0" w:rsidRDefault="00A624B0" w:rsidP="003876A0">
            <w:pPr>
              <w:pStyle w:val="TAC"/>
              <w:rPr>
                <w:rFonts w:eastAsia="SimSun"/>
                <w:highlight w:val="lightGray"/>
                <w:lang w:val="en-US"/>
              </w:rPr>
            </w:pPr>
          </w:p>
        </w:tc>
      </w:tr>
      <w:tr w:rsidR="00A624B0" w:rsidRPr="00A624B0" w14:paraId="5987FC0A" w14:textId="77777777" w:rsidTr="003876A0">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0D692656" w14:textId="77777777" w:rsidR="00A624B0" w:rsidRPr="00A624B0" w:rsidRDefault="00A624B0" w:rsidP="003876A0">
            <w:pPr>
              <w:pStyle w:val="TAL"/>
              <w:spacing w:line="256" w:lineRule="auto"/>
              <w:rPr>
                <w:rFonts w:cs="v4.2.0"/>
                <w:highlight w:val="lightGray"/>
              </w:rPr>
            </w:pPr>
          </w:p>
          <w:p w14:paraId="15F065C5" w14:textId="77777777" w:rsidR="00A624B0" w:rsidRPr="00A624B0" w:rsidRDefault="00A624B0" w:rsidP="003876A0">
            <w:pPr>
              <w:pStyle w:val="TAL"/>
              <w:spacing w:line="256" w:lineRule="auto"/>
              <w:rPr>
                <w:highlight w:val="lightGray"/>
              </w:rPr>
            </w:pPr>
            <w:r w:rsidRPr="00A624B0">
              <w:rPr>
                <w:rFonts w:cs="v4.2.0"/>
                <w:highlight w:val="lightGray"/>
              </w:rPr>
              <w:t>PRP</w:t>
            </w:r>
            <w:r w:rsidRPr="00A624B0">
              <w:rPr>
                <w:highlight w:val="lightGray"/>
                <w:vertAlign w:val="superscript"/>
              </w:rPr>
              <w:t xml:space="preserve"> Note 3</w:t>
            </w:r>
          </w:p>
        </w:tc>
        <w:tc>
          <w:tcPr>
            <w:tcW w:w="0" w:type="auto"/>
            <w:tcBorders>
              <w:top w:val="single" w:sz="4" w:space="0" w:color="auto"/>
              <w:left w:val="single" w:sz="4" w:space="0" w:color="auto"/>
              <w:bottom w:val="nil"/>
              <w:right w:val="single" w:sz="4" w:space="0" w:color="auto"/>
            </w:tcBorders>
            <w:hideMark/>
          </w:tcPr>
          <w:p w14:paraId="427CF6B5"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dBm/SCS kHz</w:t>
            </w:r>
          </w:p>
        </w:tc>
        <w:tc>
          <w:tcPr>
            <w:tcW w:w="0" w:type="auto"/>
            <w:tcBorders>
              <w:top w:val="single" w:sz="4" w:space="0" w:color="auto"/>
              <w:left w:val="single" w:sz="4" w:space="0" w:color="auto"/>
              <w:bottom w:val="single" w:sz="4" w:space="0" w:color="auto"/>
              <w:right w:val="single" w:sz="4" w:space="0" w:color="auto"/>
            </w:tcBorders>
            <w:hideMark/>
          </w:tcPr>
          <w:p w14:paraId="4F1143D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64635608"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-95.77</w:t>
            </w:r>
          </w:p>
        </w:tc>
        <w:tc>
          <w:tcPr>
            <w:tcW w:w="0" w:type="auto"/>
            <w:tcBorders>
              <w:top w:val="single" w:sz="4" w:space="0" w:color="auto"/>
              <w:left w:val="single" w:sz="4" w:space="0" w:color="auto"/>
              <w:bottom w:val="single" w:sz="4" w:space="0" w:color="auto"/>
              <w:right w:val="single" w:sz="4" w:space="0" w:color="auto"/>
            </w:tcBorders>
            <w:hideMark/>
          </w:tcPr>
          <w:p w14:paraId="51E8581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-99.73</w:t>
            </w:r>
          </w:p>
        </w:tc>
      </w:tr>
      <w:tr w:rsidR="00A624B0" w:rsidRPr="00A624B0" w14:paraId="68757C75"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CE060"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nil"/>
              <w:right w:val="single" w:sz="4" w:space="0" w:color="auto"/>
            </w:tcBorders>
            <w:hideMark/>
          </w:tcPr>
          <w:p w14:paraId="4498AD6C"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3041ED5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6C39F12C"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-95.77</w:t>
            </w:r>
          </w:p>
        </w:tc>
        <w:tc>
          <w:tcPr>
            <w:tcW w:w="0" w:type="auto"/>
            <w:tcBorders>
              <w:top w:val="single" w:sz="4" w:space="0" w:color="auto"/>
              <w:left w:val="single" w:sz="4" w:space="0" w:color="auto"/>
              <w:bottom w:val="single" w:sz="4" w:space="0" w:color="auto"/>
              <w:right w:val="single" w:sz="4" w:space="0" w:color="auto"/>
            </w:tcBorders>
            <w:hideMark/>
          </w:tcPr>
          <w:p w14:paraId="05E6206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-99.73</w:t>
            </w:r>
          </w:p>
        </w:tc>
      </w:tr>
      <w:tr w:rsidR="00A624B0" w:rsidRPr="00A624B0" w14:paraId="5DC0DF9F"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4966D"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single" w:sz="4" w:space="0" w:color="auto"/>
              <w:right w:val="single" w:sz="4" w:space="0" w:color="auto"/>
            </w:tcBorders>
            <w:hideMark/>
          </w:tcPr>
          <w:p w14:paraId="427BD274"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2345738D"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3A6E9FAC"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-92.77</w:t>
            </w:r>
          </w:p>
        </w:tc>
        <w:tc>
          <w:tcPr>
            <w:tcW w:w="0" w:type="auto"/>
            <w:tcBorders>
              <w:top w:val="single" w:sz="4" w:space="0" w:color="auto"/>
              <w:left w:val="single" w:sz="4" w:space="0" w:color="auto"/>
              <w:bottom w:val="single" w:sz="4" w:space="0" w:color="auto"/>
              <w:right w:val="single" w:sz="4" w:space="0" w:color="auto"/>
            </w:tcBorders>
            <w:hideMark/>
          </w:tcPr>
          <w:p w14:paraId="40F04CD8"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-96.73</w:t>
            </w:r>
          </w:p>
        </w:tc>
      </w:tr>
      <w:tr w:rsidR="00A624B0" w:rsidRPr="00A624B0" w14:paraId="7D91CC0E" w14:textId="77777777" w:rsidTr="003876A0">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4B4FB8D8" w14:textId="77777777" w:rsidR="00A624B0" w:rsidRPr="00A624B0" w:rsidRDefault="00A624B0" w:rsidP="003876A0">
            <w:pPr>
              <w:pStyle w:val="TAL"/>
              <w:spacing w:line="256" w:lineRule="auto"/>
              <w:rPr>
                <w:rFonts w:cs="v4.2.0"/>
                <w:highlight w:val="lightGray"/>
              </w:rPr>
            </w:pPr>
          </w:p>
          <w:p w14:paraId="4C730764" w14:textId="77777777" w:rsidR="00A624B0" w:rsidRPr="00A624B0" w:rsidRDefault="00A624B0" w:rsidP="003876A0">
            <w:pPr>
              <w:pStyle w:val="TAL"/>
              <w:spacing w:line="256" w:lineRule="auto"/>
              <w:rPr>
                <w:rFonts w:cs="v4.2.0"/>
                <w:highlight w:val="lightGray"/>
              </w:rPr>
            </w:pPr>
            <w:r w:rsidRPr="00A624B0">
              <w:rPr>
                <w:rFonts w:cs="v4.2.0"/>
                <w:highlight w:val="lightGray"/>
              </w:rPr>
              <w:t>Io</w:t>
            </w:r>
          </w:p>
        </w:tc>
        <w:tc>
          <w:tcPr>
            <w:tcW w:w="0" w:type="auto"/>
            <w:tcBorders>
              <w:top w:val="single" w:sz="4" w:space="0" w:color="auto"/>
              <w:left w:val="single" w:sz="4" w:space="0" w:color="auto"/>
              <w:bottom w:val="single" w:sz="4" w:space="0" w:color="auto"/>
              <w:right w:val="single" w:sz="4" w:space="0" w:color="auto"/>
            </w:tcBorders>
            <w:hideMark/>
          </w:tcPr>
          <w:p w14:paraId="73EF67C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dBm/19.08 MHz</w:t>
            </w:r>
          </w:p>
        </w:tc>
        <w:tc>
          <w:tcPr>
            <w:tcW w:w="0" w:type="auto"/>
            <w:tcBorders>
              <w:top w:val="single" w:sz="4" w:space="0" w:color="auto"/>
              <w:left w:val="single" w:sz="4" w:space="0" w:color="auto"/>
              <w:bottom w:val="single" w:sz="4" w:space="0" w:color="auto"/>
              <w:right w:val="single" w:sz="4" w:space="0" w:color="auto"/>
            </w:tcBorders>
            <w:hideMark/>
          </w:tcPr>
          <w:p w14:paraId="426C74EA"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55CDFD2A"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-61.71</w:t>
            </w:r>
          </w:p>
        </w:tc>
        <w:tc>
          <w:tcPr>
            <w:tcW w:w="0" w:type="auto"/>
            <w:tcBorders>
              <w:top w:val="single" w:sz="4" w:space="0" w:color="auto"/>
              <w:left w:val="single" w:sz="4" w:space="0" w:color="auto"/>
              <w:bottom w:val="single" w:sz="4" w:space="0" w:color="auto"/>
              <w:right w:val="single" w:sz="4" w:space="0" w:color="auto"/>
            </w:tcBorders>
            <w:hideMark/>
          </w:tcPr>
          <w:p w14:paraId="5A760B06"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-61.71</w:t>
            </w:r>
          </w:p>
        </w:tc>
      </w:tr>
      <w:tr w:rsidR="00A624B0" w:rsidRPr="00A624B0" w14:paraId="3BF65A9C"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E1DFC" w14:textId="77777777" w:rsidR="00A624B0" w:rsidRPr="00A624B0" w:rsidRDefault="00A624B0" w:rsidP="003876A0">
            <w:pPr>
              <w:spacing w:after="0"/>
              <w:rPr>
                <w:rFonts w:ascii="Arial" w:hAnsi="Arial" w:cs="v4.2.0"/>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8E131C7"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dBm/19.08 MHz</w:t>
            </w:r>
          </w:p>
        </w:tc>
        <w:tc>
          <w:tcPr>
            <w:tcW w:w="0" w:type="auto"/>
            <w:tcBorders>
              <w:top w:val="single" w:sz="4" w:space="0" w:color="auto"/>
              <w:left w:val="single" w:sz="4" w:space="0" w:color="auto"/>
              <w:bottom w:val="single" w:sz="4" w:space="0" w:color="auto"/>
              <w:right w:val="single" w:sz="4" w:space="0" w:color="auto"/>
            </w:tcBorders>
            <w:hideMark/>
          </w:tcPr>
          <w:p w14:paraId="123F61F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249EA6FD"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-61.71</w:t>
            </w:r>
          </w:p>
        </w:tc>
        <w:tc>
          <w:tcPr>
            <w:tcW w:w="0" w:type="auto"/>
            <w:tcBorders>
              <w:top w:val="single" w:sz="4" w:space="0" w:color="auto"/>
              <w:left w:val="single" w:sz="4" w:space="0" w:color="auto"/>
              <w:bottom w:val="single" w:sz="4" w:space="0" w:color="auto"/>
              <w:right w:val="single" w:sz="4" w:space="0" w:color="auto"/>
            </w:tcBorders>
            <w:hideMark/>
          </w:tcPr>
          <w:p w14:paraId="7578F25A"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-61.71</w:t>
            </w:r>
          </w:p>
        </w:tc>
      </w:tr>
      <w:tr w:rsidR="00A624B0" w:rsidRPr="00A624B0" w14:paraId="5BF90873"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EEC82" w14:textId="77777777" w:rsidR="00A624B0" w:rsidRPr="00A624B0" w:rsidRDefault="00A624B0" w:rsidP="003876A0">
            <w:pPr>
              <w:spacing w:after="0"/>
              <w:rPr>
                <w:rFonts w:ascii="Arial" w:hAnsi="Arial" w:cs="v4.2.0"/>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2C42F4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dBm/47.88 MHz</w:t>
            </w:r>
          </w:p>
        </w:tc>
        <w:tc>
          <w:tcPr>
            <w:tcW w:w="0" w:type="auto"/>
            <w:tcBorders>
              <w:top w:val="single" w:sz="4" w:space="0" w:color="auto"/>
              <w:left w:val="single" w:sz="4" w:space="0" w:color="auto"/>
              <w:bottom w:val="single" w:sz="4" w:space="0" w:color="auto"/>
              <w:right w:val="single" w:sz="4" w:space="0" w:color="auto"/>
            </w:tcBorders>
            <w:hideMark/>
          </w:tcPr>
          <w:p w14:paraId="6B55F6E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5BECF1F9"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-57.73</w:t>
            </w:r>
          </w:p>
        </w:tc>
        <w:tc>
          <w:tcPr>
            <w:tcW w:w="0" w:type="auto"/>
            <w:tcBorders>
              <w:top w:val="single" w:sz="4" w:space="0" w:color="auto"/>
              <w:left w:val="single" w:sz="4" w:space="0" w:color="auto"/>
              <w:bottom w:val="single" w:sz="4" w:space="0" w:color="auto"/>
              <w:right w:val="single" w:sz="4" w:space="0" w:color="auto"/>
            </w:tcBorders>
            <w:hideMark/>
          </w:tcPr>
          <w:p w14:paraId="2C0BCE6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-57.73</w:t>
            </w:r>
          </w:p>
        </w:tc>
      </w:tr>
      <w:tr w:rsidR="00A624B0" w:rsidRPr="00A624B0" w14:paraId="5D5BBE2F"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BC5F9DE"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cs="v4.2.0"/>
                <w:sz w:val="18"/>
                <w:highlight w:val="lightGray"/>
              </w:rPr>
              <w:t>Propagation Condition</w:t>
            </w:r>
          </w:p>
        </w:tc>
        <w:tc>
          <w:tcPr>
            <w:tcW w:w="0" w:type="auto"/>
            <w:tcBorders>
              <w:top w:val="single" w:sz="4" w:space="0" w:color="auto"/>
              <w:left w:val="single" w:sz="4" w:space="0" w:color="auto"/>
              <w:bottom w:val="single" w:sz="4" w:space="0" w:color="auto"/>
              <w:right w:val="single" w:sz="4" w:space="0" w:color="auto"/>
            </w:tcBorders>
          </w:tcPr>
          <w:p w14:paraId="750FAE89"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5A7A564"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3B80F5A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AWGN</w:t>
            </w:r>
          </w:p>
        </w:tc>
      </w:tr>
      <w:tr w:rsidR="00A624B0" w:rsidRPr="00A624B0" w14:paraId="39380E1E" w14:textId="77777777" w:rsidTr="003876A0">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39C00B8" w14:textId="77777777" w:rsidR="00A624B0" w:rsidRPr="00A624B0" w:rsidRDefault="00A624B0" w:rsidP="003876A0">
            <w:pPr>
              <w:keepNext/>
              <w:keepLines/>
              <w:spacing w:after="0" w:line="256" w:lineRule="auto"/>
              <w:ind w:left="851" w:hanging="851"/>
              <w:rPr>
                <w:rFonts w:ascii="Arial" w:hAnsi="Arial"/>
                <w:sz w:val="18"/>
                <w:highlight w:val="lightGray"/>
              </w:rPr>
            </w:pPr>
            <w:r w:rsidRPr="00A624B0">
              <w:rPr>
                <w:rFonts w:ascii="Arial" w:hAnsi="Arial"/>
                <w:sz w:val="18"/>
                <w:highlight w:val="lightGray"/>
              </w:rPr>
              <w:t>Note 1:</w:t>
            </w:r>
            <w:r w:rsidRPr="00A624B0">
              <w:rPr>
                <w:rFonts w:ascii="Arial" w:hAnsi="Arial"/>
                <w:sz w:val="18"/>
                <w:highlight w:val="lightGray"/>
              </w:rPr>
              <w:tab/>
              <w:t>OCNG shall be used such that both cells are fully allocated and a constant total transmitted power spectral density is achieved for all OFDM symbols.</w:t>
            </w:r>
          </w:p>
          <w:p w14:paraId="32D45F0C" w14:textId="77777777" w:rsidR="00A624B0" w:rsidRPr="00A624B0" w:rsidRDefault="00A624B0" w:rsidP="003876A0">
            <w:pPr>
              <w:keepNext/>
              <w:keepLines/>
              <w:spacing w:after="0" w:line="256" w:lineRule="auto"/>
              <w:ind w:left="851" w:hanging="851"/>
              <w:rPr>
                <w:rFonts w:ascii="Arial" w:hAnsi="Arial"/>
                <w:sz w:val="18"/>
                <w:highlight w:val="lightGray"/>
              </w:rPr>
            </w:pPr>
            <w:r w:rsidRPr="00A624B0">
              <w:rPr>
                <w:rFonts w:ascii="Arial" w:hAnsi="Arial"/>
                <w:sz w:val="18"/>
                <w:highlight w:val="lightGray"/>
              </w:rPr>
              <w:t>Note 2:</w:t>
            </w:r>
            <w:r w:rsidRPr="00A624B0">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A624B0">
              <w:rPr>
                <w:rFonts w:ascii="Arial" w:hAnsi="Arial" w:cs="v4.2.0"/>
                <w:noProof/>
                <w:position w:val="-12"/>
                <w:sz w:val="18"/>
                <w:highlight w:val="lightGray"/>
                <w:lang w:val="en-US"/>
              </w:rPr>
              <w:drawing>
                <wp:inline distT="0" distB="0" distL="0" distR="0" wp14:anchorId="18812E6F" wp14:editId="2EDF128B">
                  <wp:extent cx="259080" cy="239395"/>
                  <wp:effectExtent l="0" t="0" r="7620" b="8255"/>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A624B0">
              <w:rPr>
                <w:rFonts w:ascii="Arial" w:hAnsi="Arial"/>
                <w:sz w:val="18"/>
                <w:highlight w:val="lightGray"/>
              </w:rPr>
              <w:t xml:space="preserve"> to be fulfilled.</w:t>
            </w:r>
          </w:p>
          <w:p w14:paraId="184F1EC9" w14:textId="77777777" w:rsidR="00A624B0" w:rsidRPr="00A624B0" w:rsidRDefault="00A624B0" w:rsidP="003876A0">
            <w:pPr>
              <w:keepNext/>
              <w:keepLines/>
              <w:spacing w:after="0" w:line="256" w:lineRule="auto"/>
              <w:ind w:left="851" w:hanging="851"/>
              <w:rPr>
                <w:rFonts w:ascii="Arial" w:hAnsi="Arial"/>
                <w:sz w:val="18"/>
                <w:highlight w:val="lightGray"/>
              </w:rPr>
            </w:pPr>
            <w:r w:rsidRPr="00A624B0">
              <w:rPr>
                <w:rFonts w:ascii="Arial" w:hAnsi="Arial"/>
                <w:sz w:val="18"/>
                <w:highlight w:val="lightGray"/>
              </w:rPr>
              <w:t>Note 3:</w:t>
            </w:r>
            <w:r w:rsidRPr="00A624B0">
              <w:rPr>
                <w:rFonts w:ascii="Arial" w:hAnsi="Arial"/>
                <w:sz w:val="18"/>
                <w:highlight w:val="lightGray"/>
              </w:rPr>
              <w:tab/>
              <w:t>PRP levels have been derived from other parameters for information purposes. They are not settable parameters themselves.</w:t>
            </w:r>
          </w:p>
          <w:p w14:paraId="2E5CCD2D" w14:textId="77777777" w:rsidR="00A624B0" w:rsidRPr="00A624B0" w:rsidRDefault="00A624B0" w:rsidP="003876A0">
            <w:pPr>
              <w:keepNext/>
              <w:keepLines/>
              <w:spacing w:after="0" w:line="256" w:lineRule="auto"/>
              <w:ind w:left="851" w:hanging="851"/>
              <w:rPr>
                <w:rFonts w:ascii="Arial" w:hAnsi="Arial"/>
                <w:sz w:val="18"/>
                <w:highlight w:val="lightGray"/>
              </w:rPr>
            </w:pPr>
            <w:r w:rsidRPr="00A624B0">
              <w:rPr>
                <w:rFonts w:ascii="Arial" w:hAnsi="Arial" w:cs="Arial"/>
                <w:sz w:val="18"/>
                <w:highlight w:val="lightGray"/>
              </w:rPr>
              <w:t>Note 4:</w:t>
            </w:r>
            <w:r w:rsidRPr="00A624B0">
              <w:rPr>
                <w:rFonts w:ascii="Arial" w:hAnsi="Arial" w:cs="Arial"/>
                <w:sz w:val="18"/>
                <w:highlight w:val="lightGray"/>
              </w:rPr>
              <w:tab/>
              <w:t>GP#24 is configured if UE supports MG#24, otherwise GP#0 is configured.</w:t>
            </w:r>
          </w:p>
        </w:tc>
      </w:tr>
    </w:tbl>
    <w:p w14:paraId="3682556A" w14:textId="77777777" w:rsidR="00A624B0" w:rsidRPr="00A624B0" w:rsidRDefault="00A624B0" w:rsidP="00A624B0">
      <w:pPr>
        <w:rPr>
          <w:rFonts w:eastAsiaTheme="minorEastAsia"/>
          <w:highlight w:val="lightGray"/>
        </w:rPr>
      </w:pPr>
    </w:p>
    <w:p w14:paraId="4113860B" w14:textId="77777777" w:rsidR="00A624B0" w:rsidRPr="00A624B0" w:rsidRDefault="00A624B0" w:rsidP="00A624B0">
      <w:pPr>
        <w:pStyle w:val="Heading5"/>
        <w:rPr>
          <w:rFonts w:eastAsiaTheme="minorEastAsia"/>
          <w:highlight w:val="lightGray"/>
        </w:rPr>
      </w:pPr>
      <w:r w:rsidRPr="00A624B0">
        <w:rPr>
          <w:rFonts w:eastAsiaTheme="minorEastAsia"/>
          <w:highlight w:val="lightGray"/>
        </w:rPr>
        <w:t>A.6.7.15.2.3</w:t>
      </w:r>
      <w:r w:rsidRPr="00A624B0">
        <w:rPr>
          <w:rFonts w:eastAsiaTheme="minorEastAsia"/>
          <w:highlight w:val="lightGray"/>
        </w:rPr>
        <w:tab/>
        <w:t>Test requirements</w:t>
      </w:r>
    </w:p>
    <w:p w14:paraId="250A393A" w14:textId="77777777" w:rsidR="00A624B0" w:rsidRPr="005D02BB" w:rsidRDefault="00A624B0" w:rsidP="00A624B0">
      <w:pPr>
        <w:rPr>
          <w:rFonts w:eastAsiaTheme="minorEastAsia"/>
          <w:snapToGrid w:val="0"/>
        </w:rPr>
      </w:pPr>
      <w:r w:rsidRPr="00A624B0">
        <w:rPr>
          <w:rFonts w:eastAsiaTheme="minorEastAsia"/>
          <w:highlight w:val="lightGray"/>
        </w:rPr>
        <w:t xml:space="preserve">The UE Rx-Tx time difference measurement </w:t>
      </w:r>
      <w:r w:rsidRPr="00A624B0">
        <w:rPr>
          <w:rFonts w:eastAsiaTheme="minorEastAsia" w:hint="eastAsia"/>
          <w:highlight w:val="lightGray"/>
        </w:rPr>
        <w:t>with reduced number of samples</w:t>
      </w:r>
      <w:r w:rsidRPr="00A624B0">
        <w:rPr>
          <w:rFonts w:eastAsiaTheme="minorEastAsia"/>
          <w:highlight w:val="lightGray"/>
        </w:rPr>
        <w:t xml:space="preserve"> fulfils the UE Rx-Tx measurement accuracy.</w:t>
      </w:r>
    </w:p>
    <w:p w14:paraId="397E9480" w14:textId="77777777" w:rsidR="004F2409" w:rsidRPr="007E52D3" w:rsidRDefault="004F2409" w:rsidP="00CC3370">
      <w:pPr>
        <w:jc w:val="both"/>
        <w:rPr>
          <w:rFonts w:ascii="Arial" w:eastAsia="SimSun" w:hAnsi="Arial"/>
          <w:lang w:eastAsia="zh-CN"/>
        </w:rPr>
      </w:pPr>
    </w:p>
    <w:p w14:paraId="4813C991" w14:textId="77777777" w:rsidR="00E3266D" w:rsidRPr="000846B1" w:rsidRDefault="00E3266D" w:rsidP="00CC3370">
      <w:pPr>
        <w:jc w:val="both"/>
        <w:rPr>
          <w:rFonts w:ascii="Arial" w:eastAsia="SimSun" w:hAnsi="Arial"/>
          <w:lang w:eastAsia="zh-CN"/>
        </w:rPr>
      </w:pPr>
      <w:r>
        <w:rPr>
          <w:rFonts w:ascii="Arial" w:hAnsi="Arial"/>
        </w:rPr>
        <w:t xml:space="preserve">For </w:t>
      </w:r>
      <w:r w:rsidRPr="000846B1">
        <w:rPr>
          <w:rFonts w:ascii="Arial" w:eastAsia="SimSun" w:hAnsi="Arial" w:hint="eastAsia"/>
          <w:lang w:eastAsia="zh-CN"/>
        </w:rPr>
        <w:t>UE Rx-Tx time difference</w:t>
      </w:r>
      <w:r>
        <w:rPr>
          <w:rFonts w:ascii="Arial" w:hAnsi="Arial"/>
        </w:rPr>
        <w:t xml:space="preserve">, the core requirements for </w:t>
      </w:r>
      <w:r w:rsidR="008B148C" w:rsidRPr="008B148C">
        <w:rPr>
          <w:rFonts w:ascii="Arial" w:hAnsi="Arial"/>
        </w:rPr>
        <w:t>UE Rx-Tx Time Difference Measurements</w:t>
      </w:r>
      <w:r>
        <w:rPr>
          <w:rFonts w:ascii="Arial" w:hAnsi="Arial"/>
        </w:rPr>
        <w:t xml:space="preserve"> are specified in TS 3</w:t>
      </w:r>
      <w:r w:rsidRPr="000846B1">
        <w:rPr>
          <w:rFonts w:ascii="Arial" w:eastAsia="SimSun" w:hAnsi="Arial" w:hint="eastAsia"/>
          <w:lang w:eastAsia="zh-CN"/>
        </w:rPr>
        <w:t>8</w:t>
      </w:r>
      <w:r>
        <w:rPr>
          <w:rFonts w:ascii="Arial" w:hAnsi="Arial"/>
        </w:rPr>
        <w:t xml:space="preserve">.133 clause </w:t>
      </w:r>
      <w:r w:rsidR="008B148C" w:rsidRPr="000846B1">
        <w:rPr>
          <w:rFonts w:ascii="Arial" w:eastAsia="SimSun" w:hAnsi="Arial" w:hint="eastAsia"/>
          <w:lang w:eastAsia="zh-CN"/>
        </w:rPr>
        <w:t>10.1.2</w:t>
      </w:r>
      <w:r w:rsidR="002D6D9D">
        <w:rPr>
          <w:rFonts w:ascii="Arial" w:eastAsia="SimSun" w:hAnsi="Arial" w:hint="eastAsia"/>
          <w:lang w:eastAsia="zh-CN"/>
        </w:rPr>
        <w:t>5</w:t>
      </w:r>
      <w:r>
        <w:rPr>
          <w:rFonts w:ascii="Arial" w:hAnsi="Arial"/>
        </w:rPr>
        <w:t>, with side conditions in Annex B.2.</w:t>
      </w:r>
      <w:r w:rsidRPr="000846B1">
        <w:rPr>
          <w:rFonts w:ascii="Arial" w:eastAsia="SimSun" w:hAnsi="Arial" w:hint="eastAsia"/>
          <w:lang w:eastAsia="zh-CN"/>
        </w:rPr>
        <w:t>14</w:t>
      </w:r>
      <w:r>
        <w:rPr>
          <w:rFonts w:ascii="Arial" w:hAnsi="Arial"/>
        </w:rPr>
        <w:t>.</w:t>
      </w:r>
    </w:p>
    <w:bookmarkEnd w:id="22"/>
    <w:p w14:paraId="3A289C10"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2F7EA3A" w14:textId="77777777" w:rsidR="00667666" w:rsidRPr="00EA2BC1" w:rsidRDefault="00667666" w:rsidP="00667666">
      <w:pPr>
        <w:rPr>
          <w:rFonts w:ascii="Arial" w:eastAsia="SimSun" w:hAnsi="Arial" w:cs="Arial"/>
          <w:lang w:eastAsia="zh-CN"/>
        </w:rPr>
      </w:pPr>
      <w:r w:rsidRPr="00667666">
        <w:rPr>
          <w:rFonts w:ascii="Arial" w:hAnsi="Arial" w:cs="Arial"/>
        </w:rPr>
        <w:lastRenderedPageBreak/>
        <w:t>There are two cells in the test: PCell (Cell 1) and a neighbour cell (Cell 2). All cells are on the same RF channel in FR1.</w:t>
      </w:r>
    </w:p>
    <w:p w14:paraId="3BE199CC" w14:textId="77777777" w:rsidR="002C687C" w:rsidRPr="00587461" w:rsidRDefault="002C687C" w:rsidP="00667666">
      <w:pPr>
        <w:rPr>
          <w:rFonts w:ascii="Arial" w:eastAsia="SimSun" w:hAnsi="Arial" w:cs="Arial"/>
          <w:lang w:eastAsia="zh-CN"/>
        </w:rPr>
      </w:pPr>
      <w:r w:rsidRPr="002C687C">
        <w:rPr>
          <w:rFonts w:ascii="Arial" w:hAnsi="Arial" w:cs="Arial"/>
        </w:rPr>
        <w:t>The NR-Multi-RTT-ProvideAssistanceData and nr-Multi-RTT-RequestLocationInformation as defined in TS 37.355, shall be provided to the UE</w:t>
      </w:r>
      <w:r>
        <w:rPr>
          <w:rFonts w:ascii="Arial" w:hAnsi="Arial" w:cs="Arial"/>
        </w:rPr>
        <w:t xml:space="preserve"> before the start of the test. </w:t>
      </w:r>
    </w:p>
    <w:p w14:paraId="58D60212" w14:textId="77777777" w:rsidR="002C687C" w:rsidRPr="002C687C" w:rsidRDefault="002C687C" w:rsidP="00667666">
      <w:pPr>
        <w:rPr>
          <w:rFonts w:ascii="Arial" w:hAnsi="Arial" w:cs="Arial"/>
        </w:rPr>
      </w:pPr>
      <w:r w:rsidRPr="002C687C">
        <w:rPr>
          <w:rFonts w:ascii="Arial" w:hAnsi="Arial" w:cs="Arial"/>
        </w:rPr>
        <w:t>The UE is configured to transmit SRS on Cell 1 during the test.</w:t>
      </w:r>
    </w:p>
    <w:p w14:paraId="251A5A03" w14:textId="77777777" w:rsidR="002C687C" w:rsidRPr="002C687C" w:rsidRDefault="002C687C" w:rsidP="002C687C">
      <w:pPr>
        <w:rPr>
          <w:rFonts w:ascii="Arial" w:hAnsi="Arial" w:cs="Arial"/>
        </w:rPr>
      </w:pPr>
      <w:r w:rsidRPr="002C687C">
        <w:rPr>
          <w:rFonts w:ascii="Arial" w:hAnsi="Arial" w:cs="Arial"/>
        </w:rP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EFBE706"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SimSun" w:hAnsi="Arial" w:cs="Arial" w:hint="eastAsia"/>
          <w:lang w:eastAsia="zh-CN"/>
        </w:rPr>
        <w:t xml:space="preserve">TS 38.133 clause </w:t>
      </w:r>
      <w:r w:rsidRPr="00667666">
        <w:rPr>
          <w:rFonts w:ascii="Arial" w:hAnsi="Arial" w:cs="Arial"/>
        </w:rPr>
        <w:t>10.1.25.3.1.</w:t>
      </w:r>
    </w:p>
    <w:p w14:paraId="20DACB64"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04B978B3"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5A58156F" w14:textId="77777777" w:rsidR="00337E49" w:rsidRPr="00613218" w:rsidRDefault="00337E49" w:rsidP="00E45237">
      <w:pPr>
        <w:spacing w:after="120"/>
        <w:rPr>
          <w:rFonts w:ascii="Arial" w:eastAsia="SimSun" w:hAnsi="Arial" w:cs="Arial"/>
          <w:lang w:eastAsia="zh-CN"/>
        </w:rPr>
      </w:pPr>
      <w:bookmarkStart w:id="23" w:name="OLE_LINK1"/>
      <w:bookmarkStart w:id="24" w:name="OLE_LINK2"/>
      <w:r w:rsidRPr="005A1858">
        <w:rPr>
          <w:rFonts w:ascii="Arial" w:hAnsi="Arial" w:cs="Arial"/>
        </w:rPr>
        <w:t>The general approach is given in the s</w:t>
      </w:r>
      <w:r w:rsidR="00005868">
        <w:rPr>
          <w:rFonts w:ascii="Arial" w:hAnsi="Arial" w:cs="Arial"/>
        </w:rPr>
        <w:t>teps below:</w:t>
      </w:r>
    </w:p>
    <w:p w14:paraId="003B3C30" w14:textId="77777777" w:rsidR="00337E49" w:rsidRPr="005A1858" w:rsidRDefault="00337E49" w:rsidP="00E45237">
      <w:pPr>
        <w:numPr>
          <w:ilvl w:val="0"/>
          <w:numId w:val="2"/>
        </w:numPr>
        <w:autoSpaceDE w:val="0"/>
        <w:autoSpaceDN w:val="0"/>
        <w:adjustRightInd w:val="0"/>
        <w:spacing w:after="60"/>
        <w:rPr>
          <w:rFonts w:ascii="Arial" w:hAnsi="Arial" w:cs="Arial"/>
        </w:rPr>
      </w:pPr>
      <w:bookmarkStart w:id="25" w:name="OLE_LINK3"/>
      <w:r w:rsidRPr="005A1858">
        <w:rPr>
          <w:rFonts w:ascii="Arial" w:hAnsi="Arial" w:cs="Arial"/>
        </w:rPr>
        <w:t xml:space="preserve">Copy the originally specified key </w:t>
      </w:r>
      <w:r w:rsidR="006229E4" w:rsidRPr="009237E9">
        <w:rPr>
          <w:rFonts w:ascii="Arial" w:eastAsia="SimSun" w:hAnsi="Arial" w:cs="Arial" w:hint="eastAsia"/>
          <w:lang w:eastAsia="zh-CN"/>
        </w:rPr>
        <w:t>p</w:t>
      </w:r>
      <w:r w:rsidRPr="005A1858">
        <w:rPr>
          <w:rFonts w:ascii="Arial" w:hAnsi="Arial" w:cs="Arial"/>
        </w:rPr>
        <w:t>arameters from the core requirements</w:t>
      </w:r>
    </w:p>
    <w:bookmarkEnd w:id="25"/>
    <w:p w14:paraId="7B80B06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2FBB39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5D255FD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7DDA15CA"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3282D50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60343880"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4E686C1A" w14:textId="77777777" w:rsidR="00337E49" w:rsidRPr="00D611C8" w:rsidRDefault="00337E49" w:rsidP="00E45237">
      <w:pPr>
        <w:spacing w:after="120"/>
        <w:rPr>
          <w:rFonts w:ascii="Arial" w:eastAsia="SimSun"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3"/>
    <w:bookmarkEnd w:id="24"/>
    <w:p w14:paraId="170806FA" w14:textId="77777777" w:rsidR="00337E49" w:rsidRPr="005A1858" w:rsidRDefault="00337E49" w:rsidP="004D651E">
      <w:pPr>
        <w:spacing w:before="120" w:after="120"/>
        <w:jc w:val="both"/>
        <w:rPr>
          <w:rFonts w:ascii="Arial" w:hAnsi="Arial" w:cs="Arial"/>
          <w:u w:val="single"/>
        </w:rPr>
      </w:pPr>
    </w:p>
    <w:p w14:paraId="2A005D05"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6AFD4522" w14:textId="521F2868"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2E15CC" w:rsidRPr="002E15CC">
        <w:rPr>
          <w:rFonts w:ascii="Arial" w:hAnsi="Arial"/>
        </w:rPr>
        <w:t>A.6.7.15.</w:t>
      </w:r>
      <w:r w:rsidR="002B6F0F">
        <w:rPr>
          <w:rFonts w:ascii="Arial" w:hAnsi="Arial"/>
        </w:rPr>
        <w:t>2</w:t>
      </w:r>
      <w:r w:rsidR="002E15CC" w:rsidRPr="002E15CC">
        <w:rPr>
          <w:rFonts w:ascii="Arial" w:hAnsi="Arial"/>
        </w:rPr>
        <w:t>.2-2</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SimSun"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SimSun"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SimSun"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SimSun" w:hAnsi="Arial" w:cs="Arial" w:hint="eastAsia"/>
          <w:lang w:eastAsia="zh-CN"/>
        </w:rPr>
        <w:t>Iot</w:t>
      </w:r>
      <w:r w:rsidR="00EC43C9" w:rsidRPr="00D611C8">
        <w:rPr>
          <w:rFonts w:ascii="Arial" w:eastAsia="SimSun" w:hAnsi="Arial" w:cs="Arial" w:hint="eastAsia"/>
          <w:lang w:eastAsia="zh-CN"/>
        </w:rPr>
        <w:t xml:space="preserve"> and </w:t>
      </w:r>
      <w:r w:rsidR="009556AF">
        <w:rPr>
          <w:rFonts w:ascii="Arial" w:eastAsia="SimSun"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11520BA9"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139611DD"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7F37F8FD" w14:textId="77777777"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2157FA79"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4730B179" w14:textId="77777777" w:rsidR="0073009A" w:rsidRPr="0073009A" w:rsidRDefault="007936BE" w:rsidP="0073009A">
      <w:pPr>
        <w:autoSpaceDE w:val="0"/>
        <w:autoSpaceDN w:val="0"/>
        <w:adjustRightInd w:val="0"/>
        <w:spacing w:after="120"/>
        <w:jc w:val="both"/>
        <w:rPr>
          <w:rFonts w:ascii="Arial" w:eastAsia="SimSun" w:hAnsi="Arial"/>
        </w:rPr>
      </w:pPr>
      <w:r w:rsidRPr="007936BE">
        <w:rPr>
          <w:rFonts w:ascii="Arial" w:eastAsia="SimSun" w:hAnsi="Arial"/>
        </w:rPr>
        <w:t xml:space="preserve">The SS provides AWGN and </w:t>
      </w:r>
      <w:r w:rsidR="00760A61">
        <w:rPr>
          <w:rFonts w:ascii="Arial" w:eastAsia="SimSun" w:hAnsi="Arial" w:hint="eastAsia"/>
          <w:lang w:eastAsia="zh-CN"/>
        </w:rPr>
        <w:t>2</w:t>
      </w:r>
      <w:r w:rsidRPr="007936BE">
        <w:rPr>
          <w:rFonts w:ascii="Arial" w:eastAsia="SimSun" w:hAnsi="Arial"/>
        </w:rPr>
        <w:t xml:space="preserve"> intra-frequency cells to the UE</w:t>
      </w:r>
      <w:r w:rsidR="00164962">
        <w:rPr>
          <w:rFonts w:ascii="Arial" w:eastAsia="SimSun" w:hAnsi="Arial"/>
        </w:rPr>
        <w:t xml:space="preserve"> under </w:t>
      </w:r>
      <w:r w:rsidR="00913828">
        <w:rPr>
          <w:rFonts w:ascii="Arial" w:eastAsia="SimSun" w:hAnsi="Arial" w:hint="eastAsia"/>
          <w:lang w:eastAsia="zh-CN"/>
        </w:rPr>
        <w:t>AWGN</w:t>
      </w:r>
      <w:r w:rsidR="00164962">
        <w:rPr>
          <w:rFonts w:ascii="Arial" w:eastAsia="SimSun" w:hAnsi="Arial"/>
        </w:rPr>
        <w:t xml:space="preserve"> conditions</w:t>
      </w:r>
      <w:r w:rsidR="00913828">
        <w:rPr>
          <w:rFonts w:ascii="Arial" w:eastAsia="SimSun" w:hAnsi="Arial" w:hint="eastAsia"/>
          <w:lang w:eastAsia="zh-CN"/>
        </w:rPr>
        <w:t xml:space="preserve"> </w:t>
      </w:r>
      <w:r w:rsidR="00913828" w:rsidRPr="00913828">
        <w:rPr>
          <w:rFonts w:ascii="Arial" w:eastAsia="SimSun" w:hAnsi="Arial"/>
          <w:lang w:eastAsia="zh-CN"/>
        </w:rPr>
        <w:t>in FR1 in standalone scenario</w:t>
      </w:r>
      <w:r w:rsidRPr="007936BE">
        <w:rPr>
          <w:rFonts w:ascii="Arial" w:eastAsia="SimSun" w:hAnsi="Arial"/>
        </w:rPr>
        <w:t>. We propose to control the following parameters</w:t>
      </w:r>
      <w:r w:rsidR="0073009A" w:rsidRPr="0073009A">
        <w:rPr>
          <w:rFonts w:ascii="Arial" w:eastAsia="SimSun" w:hAnsi="Arial"/>
        </w:rPr>
        <w:t>:</w:t>
      </w:r>
    </w:p>
    <w:p w14:paraId="32154DAB" w14:textId="77777777" w:rsidR="0073009A" w:rsidRPr="0073009A" w:rsidRDefault="0073009A" w:rsidP="009D1E7D">
      <w:pPr>
        <w:numPr>
          <w:ilvl w:val="0"/>
          <w:numId w:val="27"/>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sidR="00913828">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7651635F" w14:textId="77777777" w:rsidR="0073009A" w:rsidRPr="0073009A" w:rsidRDefault="0073009A" w:rsidP="009D1E7D">
      <w:pPr>
        <w:numPr>
          <w:ilvl w:val="0"/>
          <w:numId w:val="2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1</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1</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2B5E33F1" w14:textId="77777777" w:rsidR="009161AE" w:rsidRPr="00760A61" w:rsidRDefault="0073009A" w:rsidP="00760A61">
      <w:pPr>
        <w:numPr>
          <w:ilvl w:val="0"/>
          <w:numId w:val="2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2</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2</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57FB64EA" w14:textId="77777777" w:rsidR="009161AE" w:rsidRPr="007063F8" w:rsidRDefault="009161AE" w:rsidP="009161AE">
      <w:pPr>
        <w:numPr>
          <w:ilvl w:val="0"/>
          <w:numId w:val="27"/>
        </w:numPr>
        <w:overflowPunct w:val="0"/>
        <w:autoSpaceDE w:val="0"/>
        <w:autoSpaceDN w:val="0"/>
        <w:adjustRightInd w:val="0"/>
        <w:spacing w:after="120"/>
        <w:jc w:val="both"/>
        <w:textAlignment w:val="baseline"/>
        <w:rPr>
          <w:rFonts w:ascii="Arial" w:eastAsia="SimSun" w:hAnsi="Arial"/>
        </w:rPr>
      </w:pPr>
      <w:r w:rsidRPr="007063F8">
        <w:rPr>
          <w:rFonts w:ascii="Arial" w:eastAsia="SimSun" w:hAnsi="Arial"/>
        </w:rPr>
        <w:lastRenderedPageBreak/>
        <w:t>LPP Response Time, 0.3 seconds</w:t>
      </w:r>
    </w:p>
    <w:p w14:paraId="709E29B6" w14:textId="77777777" w:rsidR="000A5948" w:rsidRDefault="000A5948" w:rsidP="00A653FD">
      <w:pPr>
        <w:autoSpaceDE w:val="0"/>
        <w:autoSpaceDN w:val="0"/>
        <w:adjustRightInd w:val="0"/>
        <w:jc w:val="both"/>
        <w:rPr>
          <w:rFonts w:ascii="Arial" w:hAnsi="Arial"/>
        </w:rPr>
      </w:pPr>
    </w:p>
    <w:p w14:paraId="32C0BDC1" w14:textId="7CF8D206" w:rsidR="00A653FD" w:rsidRPr="0098379E" w:rsidRDefault="009C06E7" w:rsidP="00A653FD">
      <w:pPr>
        <w:autoSpaceDE w:val="0"/>
        <w:autoSpaceDN w:val="0"/>
        <w:adjustRightInd w:val="0"/>
        <w:jc w:val="both"/>
        <w:rPr>
          <w:rFonts w:ascii="Arial" w:eastAsia="SimSun"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14:paraId="273C6E0E" w14:textId="77777777" w:rsidR="0073009A" w:rsidRDefault="0073009A" w:rsidP="0073009A">
      <w:pPr>
        <w:autoSpaceDE w:val="0"/>
        <w:autoSpaceDN w:val="0"/>
        <w:adjustRightInd w:val="0"/>
        <w:jc w:val="both"/>
        <w:rPr>
          <w:rFonts w:ascii="Arial" w:eastAsia="SimSun" w:hAnsi="Arial"/>
          <w:noProof/>
        </w:rPr>
      </w:pPr>
      <w:r w:rsidRPr="0073009A">
        <w:rPr>
          <w:rFonts w:ascii="Arial" w:eastAsia="SimSun" w:hAnsi="Arial"/>
        </w:rPr>
        <w:t>The absolute level uncertainties of N</w:t>
      </w:r>
      <w:r w:rsidRPr="0073009A">
        <w:rPr>
          <w:rFonts w:ascii="Arial" w:eastAsia="SimSun" w:hAnsi="Arial"/>
          <w:vertAlign w:val="subscript"/>
        </w:rPr>
        <w:t>oc</w:t>
      </w:r>
      <w:r w:rsidRPr="0073009A">
        <w:rPr>
          <w:rFonts w:ascii="Arial" w:eastAsia="SimSun" w:hAnsi="Arial"/>
        </w:rPr>
        <w:t xml:space="preserve"> are chosen</w:t>
      </w:r>
      <w:r w:rsidRPr="0073009A">
        <w:rPr>
          <w:rFonts w:ascii="Arial" w:eastAsia="SimSun" w:hAnsi="Arial"/>
          <w:noProof/>
        </w:rPr>
        <w:t xml:space="preserve"> to ensure </w:t>
      </w:r>
      <w:r w:rsidRPr="0073009A">
        <w:rPr>
          <w:rFonts w:ascii="Arial" w:eastAsia="SimSun" w:hAnsi="Arial"/>
        </w:rPr>
        <w:t xml:space="preserve">the analysis and Test Requirements are valid for frequency bands up to </w:t>
      </w:r>
      <w:r w:rsidR="00F6075A">
        <w:rPr>
          <w:rFonts w:ascii="Arial" w:eastAsia="SimSun" w:hAnsi="Arial" w:hint="eastAsia"/>
          <w:lang w:eastAsia="zh-CN"/>
        </w:rPr>
        <w:t>6</w:t>
      </w:r>
      <w:r w:rsidRPr="0073009A">
        <w:rPr>
          <w:rFonts w:ascii="Arial" w:eastAsia="SimSun" w:hAnsi="Arial"/>
        </w:rPr>
        <w:t>GHz</w:t>
      </w:r>
      <w:r w:rsidRPr="0073009A">
        <w:rPr>
          <w:rFonts w:ascii="Arial" w:eastAsia="SimSun" w:hAnsi="Arial"/>
          <w:noProof/>
        </w:rPr>
        <w:t>.</w:t>
      </w:r>
    </w:p>
    <w:p w14:paraId="5456D9DD" w14:textId="77777777" w:rsidR="00ED6B0F" w:rsidRPr="0073009A" w:rsidRDefault="00ED6B0F" w:rsidP="0073009A">
      <w:pPr>
        <w:autoSpaceDE w:val="0"/>
        <w:autoSpaceDN w:val="0"/>
        <w:adjustRightInd w:val="0"/>
        <w:jc w:val="both"/>
        <w:rPr>
          <w:rFonts w:ascii="Arial" w:eastAsia="SimSun" w:hAnsi="Arial"/>
        </w:rPr>
      </w:pPr>
      <w:r>
        <w:rPr>
          <w:rFonts w:ascii="Arial" w:eastAsia="SimSun" w:hAnsi="Arial"/>
          <w:noProof/>
        </w:rPr>
        <w:t xml:space="preserve">The LPP Response Time uncertainty has been chosen to be in-line with all other LPP test cases defined in TS 37.571-1 and there is no necessity to </w:t>
      </w:r>
      <w:r w:rsidR="007B440A">
        <w:rPr>
          <w:rFonts w:ascii="Arial" w:eastAsia="SimSun" w:hAnsi="Arial"/>
          <w:noProof/>
        </w:rPr>
        <w:t>derive</w:t>
      </w:r>
      <w:r>
        <w:rPr>
          <w:rFonts w:ascii="Arial" w:eastAsia="SimSun" w:hAnsi="Arial"/>
          <w:noProof/>
        </w:rPr>
        <w:t xml:space="preserve"> the test tolerance in the spreadsheet.</w:t>
      </w:r>
      <w:r w:rsidR="00CB6792">
        <w:rPr>
          <w:rFonts w:ascii="Arial" w:eastAsia="SimSun" w:hAnsi="Arial"/>
          <w:noProof/>
        </w:rPr>
        <w:t xml:space="preserve"> LPP Response Time is as defined in TS 37.571-1 clause 4.</w:t>
      </w:r>
      <w:r w:rsidR="00A15A4D">
        <w:rPr>
          <w:rFonts w:ascii="Arial" w:eastAsia="SimSun" w:hAnsi="Arial" w:hint="eastAsia"/>
          <w:noProof/>
          <w:lang w:eastAsia="zh-CN"/>
        </w:rPr>
        <w:t>14</w:t>
      </w:r>
      <w:r w:rsidR="00CB6792">
        <w:rPr>
          <w:rFonts w:ascii="Arial" w:eastAsia="SimSun" w:hAnsi="Arial"/>
          <w:noProof/>
        </w:rPr>
        <w:t>.3.</w:t>
      </w:r>
    </w:p>
    <w:p w14:paraId="22F0D7C4"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6" w:name="OLE_LINK4"/>
      <w:bookmarkStart w:id="27" w:name="OLE_LINK5"/>
      <w:r w:rsidRPr="00DA2EE6">
        <w:rPr>
          <w:rFonts w:ascii="Arial" w:hAnsi="Arial" w:cs="Arial"/>
          <w:u w:val="single"/>
        </w:rPr>
        <w:t>Controlled parameters critical to verdict</w:t>
      </w:r>
    </w:p>
    <w:bookmarkEnd w:id="26"/>
    <w:bookmarkEnd w:id="27"/>
    <w:p w14:paraId="0C9243F0"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6244F779"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0AD6BA06" w14:textId="77777777"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6AAB1C38" w14:textId="77777777"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SimSun" w:hAnsi="Arial" w:cs="Arial" w:hint="eastAsia"/>
          <w:lang w:eastAsia="zh-CN"/>
        </w:rPr>
        <w:t>UE Rx-Tx time</w:t>
      </w:r>
      <w:r w:rsidR="00B2643B">
        <w:rPr>
          <w:rFonts w:ascii="Arial" w:hAnsi="Arial" w:cs="Arial"/>
        </w:rPr>
        <w:t xml:space="preserve"> </w:t>
      </w:r>
      <w:r w:rsidR="00AD6F98" w:rsidRPr="00EA2BC1">
        <w:rPr>
          <w:rFonts w:ascii="Arial" w:eastAsia="SimSun"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41667858"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SimSun"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SimSun"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1323A64E"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05B0D" w:rsidRPr="007A60E7">
        <w:rPr>
          <w:rFonts w:ascii="Arial" w:eastAsia="SimSun"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59AFCC1C"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SimSun"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8363CD7" w14:textId="77777777"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SimSun" w:hAnsi="Arial" w:cs="Arial" w:hint="eastAsia"/>
          <w:lang w:eastAsia="zh-CN"/>
        </w:rPr>
        <w:t>1</w:t>
      </w:r>
      <w:r w:rsidR="00613E91">
        <w:rPr>
          <w:rFonts w:ascii="Arial" w:hAnsi="Arial" w:cs="Arial"/>
        </w:rPr>
        <w:t xml:space="preserve"> and T</w:t>
      </w:r>
      <w:r w:rsidR="00D52E60" w:rsidRPr="008254A6">
        <w:rPr>
          <w:rFonts w:ascii="Arial" w:eastAsia="SimSun" w:hAnsi="Arial" w:cs="Arial" w:hint="eastAsia"/>
          <w:lang w:eastAsia="zh-CN"/>
        </w:rPr>
        <w:t>2</w:t>
      </w:r>
      <w:r w:rsidRPr="00AD1A1B">
        <w:rPr>
          <w:rFonts w:ascii="Arial" w:hAnsi="Arial" w:cs="Arial"/>
        </w:rPr>
        <w:t>.</w:t>
      </w:r>
    </w:p>
    <w:p w14:paraId="63C8E8CF" w14:textId="77777777" w:rsidR="00337E49" w:rsidRPr="002D34D3" w:rsidRDefault="00337E49" w:rsidP="00207CE8">
      <w:pPr>
        <w:jc w:val="both"/>
        <w:rPr>
          <w:rFonts w:ascii="Arial" w:hAnsi="Arial" w:cs="Arial"/>
        </w:rPr>
      </w:pPr>
      <w:r w:rsidRPr="00DE7DD2">
        <w:rPr>
          <w:rFonts w:ascii="Arial" w:hAnsi="Arial" w:cs="Arial"/>
        </w:rPr>
        <w:t>For the test system uncertainties</w:t>
      </w:r>
      <w:r w:rsidR="00A05B0D" w:rsidRPr="007A60E7">
        <w:rPr>
          <w:rFonts w:ascii="Arial" w:eastAsia="SimSun"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14:paraId="2D982BD6"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lastRenderedPageBreak/>
        <w:t>e) Determine parameters to offset</w:t>
      </w:r>
    </w:p>
    <w:p w14:paraId="5B2E0EBA" w14:textId="2A8BA86D" w:rsidR="00EA1963" w:rsidRDefault="00EA1963" w:rsidP="00EA1963">
      <w:pPr>
        <w:jc w:val="both"/>
        <w:rPr>
          <w:rFonts w:ascii="Arial" w:hAnsi="Arial"/>
        </w:rPr>
      </w:pPr>
      <w:r>
        <w:rPr>
          <w:rFonts w:ascii="Arial" w:hAnsi="Arial"/>
        </w:rPr>
        <w:t>We observe that for</w:t>
      </w:r>
      <w:r w:rsidRPr="00800997">
        <w:rPr>
          <w:rFonts w:ascii="Arial" w:eastAsia="SimSun" w:hAnsi="Arial" w:hint="eastAsia"/>
          <w:lang w:eastAsia="zh-CN"/>
        </w:rPr>
        <w:t xml:space="preserve"> </w:t>
      </w:r>
      <w:r w:rsidR="00BD4748">
        <w:rPr>
          <w:rFonts w:ascii="Arial" w:eastAsia="SimSun" w:hAnsi="Arial" w:hint="eastAsia"/>
          <w:lang w:eastAsia="zh-CN"/>
        </w:rPr>
        <w:t xml:space="preserve">the </w:t>
      </w:r>
      <w:r>
        <w:rPr>
          <w:rFonts w:ascii="Arial" w:hAnsi="Arial"/>
        </w:rPr>
        <w:t>test</w:t>
      </w:r>
      <w:r>
        <w:rPr>
          <w:rFonts w:ascii="Arial" w:eastAsia="SimSun"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Es/Iot &gt;=</w:t>
      </w:r>
      <w:r w:rsidR="001D2768">
        <w:rPr>
          <w:rFonts w:ascii="Arial" w:hAnsi="Arial"/>
          <w:lang w:eastAsia="zh-CN"/>
        </w:rPr>
        <w:t>0</w:t>
      </w:r>
      <w:r w:rsidRPr="00F24BA1">
        <w:rPr>
          <w:rFonts w:ascii="Arial" w:hAnsi="Arial"/>
        </w:rPr>
        <w:t>dB</w:t>
      </w:r>
      <w:r>
        <w:rPr>
          <w:rFonts w:ascii="Arial" w:hAnsi="Arial"/>
        </w:rPr>
        <w:t xml:space="preserve">. </w:t>
      </w:r>
    </w:p>
    <w:p w14:paraId="2967F5CE" w14:textId="417FCC3F" w:rsidR="0099460E" w:rsidRPr="001D2768" w:rsidRDefault="0099460E" w:rsidP="0099460E">
      <w:pPr>
        <w:spacing w:after="0"/>
        <w:jc w:val="both"/>
        <w:rPr>
          <w:rFonts w:ascii="Arial" w:eastAsia="Times New Roman" w:hAnsi="Arial" w:cs="Arial"/>
          <w:lang w:val="en-US"/>
        </w:rPr>
      </w:pPr>
      <w:r w:rsidRPr="001D2768">
        <w:rPr>
          <w:rFonts w:ascii="Arial" w:eastAsia="Times New Roman" w:hAnsi="Arial" w:cs="Arial"/>
          <w:lang w:val="en-US"/>
        </w:rPr>
        <w:t xml:space="preserve">The PRS Es/Noc of Cell </w:t>
      </w:r>
      <w:r>
        <w:rPr>
          <w:rFonts w:ascii="Arial" w:eastAsia="Times New Roman" w:hAnsi="Arial" w:cs="Arial"/>
          <w:lang w:val="en-US"/>
        </w:rPr>
        <w:t>1</w:t>
      </w:r>
      <w:r w:rsidRPr="001D2768">
        <w:rPr>
          <w:rFonts w:ascii="Arial" w:eastAsia="Times New Roman" w:hAnsi="Arial" w:cs="Arial"/>
          <w:lang w:val="en-US"/>
        </w:rPr>
        <w:t xml:space="preserve"> is increased by an amount sufficient to achieve Cell 1 Es/Iot &gt;=</w:t>
      </w:r>
      <w:r>
        <w:rPr>
          <w:rFonts w:ascii="Arial" w:eastAsia="Times New Roman" w:hAnsi="Arial" w:cs="Arial"/>
          <w:lang w:val="en-US"/>
        </w:rPr>
        <w:t>0</w:t>
      </w:r>
      <w:r w:rsidRPr="001D2768">
        <w:rPr>
          <w:rFonts w:ascii="Arial" w:eastAsia="Times New Roman" w:hAnsi="Arial" w:cs="Arial"/>
          <w:lang w:val="en-US"/>
        </w:rPr>
        <w:t xml:space="preserve">dB. </w:t>
      </w:r>
    </w:p>
    <w:p w14:paraId="3BFB0E7F" w14:textId="77777777" w:rsidR="0099460E" w:rsidRPr="0099460E" w:rsidRDefault="0099460E" w:rsidP="00EA1963">
      <w:pPr>
        <w:jc w:val="both"/>
        <w:rPr>
          <w:rFonts w:ascii="Arial" w:hAnsi="Arial"/>
          <w:lang w:val="en-US"/>
        </w:rPr>
      </w:pPr>
    </w:p>
    <w:p w14:paraId="7BA2BB84" w14:textId="77777777" w:rsidR="001D2768" w:rsidRPr="001D2768" w:rsidRDefault="001D2768" w:rsidP="001D2768">
      <w:pPr>
        <w:spacing w:after="0"/>
        <w:jc w:val="both"/>
        <w:rPr>
          <w:rFonts w:ascii="Arial" w:eastAsia="Times New Roman" w:hAnsi="Arial" w:cs="Arial"/>
          <w:lang w:val="en-US"/>
        </w:rPr>
      </w:pPr>
      <w:r w:rsidRPr="001D2768">
        <w:rPr>
          <w:rFonts w:ascii="Arial" w:eastAsia="Times New Roman" w:hAnsi="Arial" w:cs="Arial"/>
          <w:lang w:val="en-US"/>
        </w:rPr>
        <w:t xml:space="preserve">The PRS Es/Noc of Cell 2 is increased by an amount sufficient to achieve Cell 1 Es/Iot &gt;=-6dB. </w:t>
      </w:r>
    </w:p>
    <w:p w14:paraId="21FC50E8" w14:textId="77777777" w:rsidR="001D2768" w:rsidRPr="001D2768" w:rsidRDefault="001D2768" w:rsidP="00EA1963">
      <w:pPr>
        <w:jc w:val="both"/>
        <w:rPr>
          <w:rFonts w:ascii="Arial" w:hAnsi="Arial"/>
          <w:lang w:val="en-US"/>
        </w:rPr>
      </w:pPr>
    </w:p>
    <w:p w14:paraId="10F7DBC7" w14:textId="77777777" w:rsidR="00EA1963" w:rsidRPr="009237E9" w:rsidRDefault="00BD4748" w:rsidP="00671A01">
      <w:pPr>
        <w:jc w:val="both"/>
        <w:rPr>
          <w:rFonts w:ascii="Arial" w:eastAsia="SimSun"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14:paraId="0FB70B7B" w14:textId="77777777" w:rsidR="00EA1963" w:rsidRPr="00BD4748" w:rsidRDefault="00A2078F" w:rsidP="00671A01">
      <w:pPr>
        <w:jc w:val="both"/>
        <w:rPr>
          <w:rFonts w:ascii="Arial" w:eastAsia="SimSun" w:hAnsi="Arial"/>
          <w:noProof/>
          <w:lang w:eastAsia="zh-CN"/>
        </w:rPr>
      </w:pPr>
      <w:r>
        <w:rPr>
          <w:rFonts w:ascii="Arial" w:eastAsia="SimSun" w:hAnsi="Arial"/>
          <w:noProof/>
        </w:rPr>
        <w:t xml:space="preserve">The UE </w:t>
      </w:r>
      <w:r w:rsidR="00330402">
        <w:rPr>
          <w:rFonts w:ascii="Arial" w:eastAsia="SimSun" w:hAnsi="Arial" w:hint="eastAsia"/>
          <w:noProof/>
          <w:lang w:eastAsia="zh-CN"/>
        </w:rPr>
        <w:t>Rx-Tx time differnece</w:t>
      </w:r>
      <w:r>
        <w:rPr>
          <w:rFonts w:ascii="Arial" w:eastAsia="SimSun" w:hAnsi="Arial"/>
          <w:noProof/>
        </w:rPr>
        <w:t xml:space="preserve"> </w:t>
      </w:r>
      <w:r w:rsidR="005E774C">
        <w:rPr>
          <w:rFonts w:ascii="Arial" w:eastAsia="SimSun" w:hAnsi="Arial"/>
          <w:noProof/>
        </w:rPr>
        <w:t xml:space="preserve">measurement </w:t>
      </w:r>
      <w:r>
        <w:rPr>
          <w:rFonts w:ascii="Arial" w:eastAsia="SimSun" w:hAnsi="Arial"/>
          <w:noProof/>
        </w:rPr>
        <w:t>reporting delay will be offset by the LPP Response Time uncertainty as specified in other LPP test cases defined in TS 37.571-1.</w:t>
      </w:r>
    </w:p>
    <w:p w14:paraId="7C402B45"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44C9021B" w14:textId="77777777" w:rsidR="008A4C84" w:rsidRPr="009237E9" w:rsidRDefault="008A4C84" w:rsidP="008A4C84">
      <w:pPr>
        <w:rPr>
          <w:rFonts w:ascii="Arial" w:eastAsia="SimSun"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7503127C" w14:textId="73E4574A" w:rsidR="00436D7C" w:rsidRPr="00093730" w:rsidRDefault="008A4C84" w:rsidP="008A4C84">
      <w:pPr>
        <w:rPr>
          <w:rFonts w:ascii="Arial" w:hAnsi="Arial"/>
        </w:rPr>
      </w:pPr>
      <w:r w:rsidRPr="00093730">
        <w:rPr>
          <w:rFonts w:ascii="Arial" w:hAnsi="Arial"/>
        </w:rPr>
        <w:t>The PRS Es/Noc of Cell 1 is increased by an amount sufficient to achieve PRS Es/Iot &gt;=</w:t>
      </w:r>
      <w:r w:rsidR="00436D7C" w:rsidRPr="00093730">
        <w:rPr>
          <w:rFonts w:ascii="Arial" w:hAnsi="Arial"/>
        </w:rPr>
        <w:t>0</w:t>
      </w:r>
      <w:r w:rsidRPr="00093730">
        <w:rPr>
          <w:rFonts w:ascii="Arial" w:hAnsi="Arial"/>
        </w:rPr>
        <w:t>dB. The actual offset required is +</w:t>
      </w:r>
      <w:r w:rsidR="005566F9">
        <w:rPr>
          <w:rFonts w:ascii="Arial" w:eastAsia="SimSun" w:hAnsi="Arial"/>
          <w:lang w:eastAsia="zh-CN"/>
        </w:rPr>
        <w:t>0.7</w:t>
      </w:r>
      <w:r w:rsidRPr="00093730">
        <w:rPr>
          <w:rFonts w:ascii="Arial" w:hAnsi="Arial"/>
        </w:rPr>
        <w:t xml:space="preserve">dB for </w:t>
      </w:r>
      <w:r w:rsidRPr="00093730">
        <w:rPr>
          <w:rFonts w:ascii="Arial" w:eastAsia="SimSun" w:hAnsi="Arial" w:hint="eastAsia"/>
          <w:lang w:eastAsia="zh-CN"/>
        </w:rPr>
        <w:t>cell 1</w:t>
      </w:r>
      <w:r w:rsidRPr="00093730">
        <w:rPr>
          <w:rFonts w:ascii="Arial" w:hAnsi="Arial"/>
        </w:rPr>
        <w:t xml:space="preserve">. </w:t>
      </w:r>
    </w:p>
    <w:p w14:paraId="00AAD7F9" w14:textId="7F7AA2D1" w:rsidR="00436D7C" w:rsidRDefault="00436D7C" w:rsidP="008A4C84">
      <w:pPr>
        <w:rPr>
          <w:rFonts w:ascii="Arial" w:hAnsi="Arial"/>
        </w:rPr>
      </w:pPr>
      <w:r w:rsidRPr="00093730">
        <w:rPr>
          <w:rFonts w:ascii="Arial" w:hAnsi="Arial"/>
        </w:rPr>
        <w:t>The PRS Es/Noc of Cell 2 is increased by an amount sufficient to achieve PRS Es/Iot &gt;=-6dB. The actual offset required is +</w:t>
      </w:r>
      <w:r w:rsidR="005566F9">
        <w:rPr>
          <w:rFonts w:ascii="Arial" w:eastAsia="SimSun" w:hAnsi="Arial"/>
          <w:lang w:eastAsia="zh-CN"/>
        </w:rPr>
        <w:t>0.83</w:t>
      </w:r>
      <w:r w:rsidRPr="00093730">
        <w:rPr>
          <w:rFonts w:ascii="Arial" w:hAnsi="Arial"/>
        </w:rPr>
        <w:t xml:space="preserve">dB for </w:t>
      </w:r>
      <w:r w:rsidRPr="00093730">
        <w:rPr>
          <w:rFonts w:ascii="Arial" w:eastAsia="SimSun" w:hAnsi="Arial" w:hint="eastAsia"/>
          <w:lang w:eastAsia="zh-CN"/>
        </w:rPr>
        <w:t xml:space="preserve">cell </w:t>
      </w:r>
      <w:r w:rsidR="004E4731" w:rsidRPr="00093730">
        <w:rPr>
          <w:rFonts w:ascii="Arial" w:eastAsia="SimSun" w:hAnsi="Arial"/>
          <w:lang w:eastAsia="zh-CN"/>
        </w:rPr>
        <w:t>2</w:t>
      </w:r>
      <w:r w:rsidRPr="00093730">
        <w:rPr>
          <w:rFonts w:ascii="Arial" w:hAnsi="Arial"/>
        </w:rPr>
        <w:t>.</w:t>
      </w:r>
      <w:r w:rsidRPr="00BD440C">
        <w:rPr>
          <w:rFonts w:ascii="Arial" w:hAnsi="Arial"/>
        </w:rPr>
        <w:t xml:space="preserve"> </w:t>
      </w:r>
    </w:p>
    <w:p w14:paraId="6E62B261" w14:textId="70EAF44B" w:rsidR="008A4C84" w:rsidRPr="009237E9" w:rsidRDefault="008A4C84" w:rsidP="008A4C84">
      <w:pPr>
        <w:rPr>
          <w:rFonts w:ascii="Arial" w:eastAsia="SimSun" w:hAnsi="Arial"/>
          <w:lang w:eastAsia="zh-CN"/>
        </w:rPr>
      </w:pPr>
      <w:r w:rsidRPr="00BD440C">
        <w:rPr>
          <w:rFonts w:ascii="Arial" w:hAnsi="Arial"/>
        </w:rPr>
        <w:t>These values are found empirically by observing the minimum/maximum parameter values in step g).</w:t>
      </w:r>
    </w:p>
    <w:p w14:paraId="5B6214A5"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5CBEDCE0"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212C5C89"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Es/Iot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3DE6C178" w14:textId="77777777" w:rsidR="00100E3B" w:rsidRPr="00EA2BC1" w:rsidRDefault="008053D4" w:rsidP="00100E3B">
      <w:pPr>
        <w:jc w:val="both"/>
        <w:rPr>
          <w:rFonts w:ascii="Arial" w:eastAsia="SimSun"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SimSun" w:hAnsi="Arial" w:cs="Arial" w:hint="eastAsia"/>
          <w:lang w:eastAsia="zh-CN"/>
        </w:rPr>
        <w:t>8</w:t>
      </w:r>
      <w:r>
        <w:rPr>
          <w:rFonts w:ascii="Arial" w:hAnsi="Arial" w:cs="Arial"/>
        </w:rPr>
        <w:t xml:space="preserve">.133 clause </w:t>
      </w:r>
      <w:r w:rsidR="00AD1E68" w:rsidRPr="00EA2BC1">
        <w:rPr>
          <w:rFonts w:ascii="Arial" w:eastAsia="SimSun"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SimSun" w:hAnsi="Arial" w:cs="Arial" w:hint="eastAsia"/>
          <w:lang w:eastAsia="zh-CN"/>
        </w:rPr>
        <w:t xml:space="preserve"> </w:t>
      </w:r>
      <w:r w:rsidR="00100E3B">
        <w:rPr>
          <w:rFonts w:ascii="Arial" w:hAnsi="Arial" w:cs="Arial"/>
        </w:rPr>
        <w:t>The stimulus requirements defined in TS 3</w:t>
      </w:r>
      <w:r w:rsidR="00100E3B" w:rsidRPr="00EA2BC1">
        <w:rPr>
          <w:rFonts w:ascii="Arial" w:eastAsia="SimSun" w:hAnsi="Arial" w:cs="Arial" w:hint="eastAsia"/>
          <w:lang w:eastAsia="zh-CN"/>
        </w:rPr>
        <w:t>8</w:t>
      </w:r>
      <w:r w:rsidR="00100E3B">
        <w:rPr>
          <w:rFonts w:ascii="Arial" w:hAnsi="Arial" w:cs="Arial"/>
        </w:rPr>
        <w:t xml:space="preserve">.133 clause </w:t>
      </w:r>
      <w:r w:rsidR="00100E3B" w:rsidRPr="00EA2BC1">
        <w:rPr>
          <w:rFonts w:ascii="Arial" w:eastAsia="SimSun"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SimSun" w:hAnsi="Arial" w:cs="Arial" w:hint="eastAsia"/>
          <w:lang w:eastAsia="zh-CN"/>
        </w:rPr>
        <w:t xml:space="preserve"> and</w:t>
      </w:r>
      <w:r w:rsidR="00100E3B">
        <w:rPr>
          <w:rFonts w:ascii="Arial" w:hAnsi="Arial" w:cs="Arial"/>
        </w:rPr>
        <w:t xml:space="preserve"> </w:t>
      </w:r>
      <w:r w:rsidR="00330402" w:rsidRPr="00EA2BC1">
        <w:rPr>
          <w:rFonts w:ascii="Arial" w:eastAsia="SimSun" w:hAnsi="Arial" w:cs="Arial" w:hint="eastAsia"/>
          <w:lang w:eastAsia="zh-CN"/>
        </w:rPr>
        <w:t xml:space="preserve">the </w:t>
      </w:r>
      <w:r w:rsidR="00100E3B">
        <w:rPr>
          <w:rFonts w:ascii="Arial" w:hAnsi="Arial" w:cs="Arial"/>
        </w:rPr>
        <w:t xml:space="preserve">Io </w:t>
      </w:r>
      <w:r w:rsidR="00330402" w:rsidRPr="00EA2BC1">
        <w:rPr>
          <w:rFonts w:ascii="Arial" w:eastAsia="SimSun" w:hAnsi="Arial" w:cs="Arial" w:hint="eastAsia"/>
          <w:lang w:eastAsia="zh-CN"/>
        </w:rPr>
        <w:t>range</w:t>
      </w:r>
      <w:r w:rsidR="00100E3B">
        <w:rPr>
          <w:rFonts w:ascii="Arial" w:hAnsi="Arial" w:cs="Arial"/>
        </w:rPr>
        <w:t>.</w:t>
      </w:r>
    </w:p>
    <w:p w14:paraId="5899004B" w14:textId="77777777" w:rsidR="00100E3B" w:rsidRPr="00EA2BC1" w:rsidRDefault="00100E3B" w:rsidP="008B4BD5">
      <w:pPr>
        <w:jc w:val="both"/>
        <w:rPr>
          <w:rFonts w:ascii="Arial" w:eastAsia="SimSun" w:hAnsi="Arial" w:cs="Arial"/>
          <w:lang w:eastAsia="zh-CN"/>
        </w:rPr>
      </w:pPr>
    </w:p>
    <w:p w14:paraId="00AD2613" w14:textId="77777777" w:rsidR="00BE2E50" w:rsidRDefault="00AD1E68" w:rsidP="00AD1E68">
      <w:pPr>
        <w:pStyle w:val="Heading3"/>
        <w:rPr>
          <w:rFonts w:ascii="Arial" w:eastAsia="SimSun" w:hAnsi="Arial" w:cs="Times New Roman"/>
          <w:b w:val="0"/>
          <w:bCs w:val="0"/>
          <w:color w:val="auto"/>
          <w:sz w:val="28"/>
          <w:lang w:eastAsia="zh-CN"/>
        </w:rPr>
      </w:pPr>
      <w:r w:rsidRPr="00AD1E68">
        <w:rPr>
          <w:rFonts w:ascii="Arial" w:eastAsia="SimSun" w:hAnsi="Arial" w:cs="Times New Roman"/>
          <w:b w:val="0"/>
          <w:bCs w:val="0"/>
          <w:color w:val="auto"/>
          <w:sz w:val="28"/>
          <w:highlight w:val="lightGray"/>
        </w:rPr>
        <w:t>10.1.25</w:t>
      </w:r>
      <w:r w:rsidRPr="00AD1E68">
        <w:rPr>
          <w:rFonts w:ascii="Arial" w:eastAsia="SimSun" w:hAnsi="Arial" w:cs="Times New Roman"/>
          <w:b w:val="0"/>
          <w:bCs w:val="0"/>
          <w:color w:val="auto"/>
          <w:sz w:val="28"/>
          <w:highlight w:val="lightGray"/>
        </w:rPr>
        <w:tab/>
        <w:t>UE Rx-Tx Time Difference Measurements</w:t>
      </w:r>
    </w:p>
    <w:p w14:paraId="0D9A5ECD" w14:textId="77777777" w:rsidR="00AD1E68" w:rsidRPr="00EA2BC1" w:rsidRDefault="00AD1E68" w:rsidP="00AD1E68">
      <w:pPr>
        <w:rPr>
          <w:rFonts w:eastAsia="SimSun"/>
          <w:lang w:eastAsia="zh-CN"/>
        </w:rPr>
      </w:pPr>
    </w:p>
    <w:p w14:paraId="7633A547" w14:textId="77777777"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36589316" w14:textId="0BA56CCA" w:rsidR="000764CE" w:rsidRPr="000764CE" w:rsidRDefault="000764CE" w:rsidP="000764CE">
      <w:pPr>
        <w:rPr>
          <w:rFonts w:cs="v4.2.0"/>
          <w:highlight w:val="lightGray"/>
        </w:rPr>
      </w:pPr>
      <w:r w:rsidRPr="000764CE">
        <w:rPr>
          <w:rFonts w:cs="v4.2.0"/>
          <w:highlight w:val="lightGray"/>
        </w:rPr>
        <w:t>The accuracy requirements in Table 10.1.25.2-1</w:t>
      </w:r>
      <w:r w:rsidR="00D965C1">
        <w:rPr>
          <w:rFonts w:cs="v4.2.0"/>
          <w:highlight w:val="lightGray"/>
        </w:rPr>
        <w:t>a</w:t>
      </w:r>
      <w:r w:rsidRPr="000764CE">
        <w:rPr>
          <w:rFonts w:cs="v4.2.0"/>
          <w:highlight w:val="lightGray"/>
        </w:rPr>
        <w:t xml:space="preserve"> for FR1 are valid under the following conditions:</w:t>
      </w:r>
    </w:p>
    <w:p w14:paraId="7F0F7FA4" w14:textId="77777777" w:rsidR="000764CE" w:rsidRPr="000764CE" w:rsidRDefault="000764CE" w:rsidP="000764CE">
      <w:pPr>
        <w:pStyle w:val="B1"/>
        <w:rPr>
          <w:highlight w:val="lightGray"/>
        </w:rPr>
      </w:pPr>
      <w:r w:rsidRPr="000764CE">
        <w:rPr>
          <w:highlight w:val="lightGray"/>
        </w:rPr>
        <w:t>Conditions defined in clause 7.3 of TS 38.101-1 [18] for reference sensitivity are fulfilled.</w:t>
      </w:r>
    </w:p>
    <w:p w14:paraId="10A0AFD1" w14:textId="77777777" w:rsidR="000764CE" w:rsidRPr="000764CE" w:rsidRDefault="000764CE" w:rsidP="000764CE">
      <w:pPr>
        <w:pStyle w:val="B1"/>
        <w:rPr>
          <w:highlight w:val="lightGray"/>
        </w:rPr>
      </w:pPr>
      <w:r w:rsidRPr="000764CE">
        <w:rPr>
          <w:highlight w:val="lightGray"/>
        </w:rPr>
        <w:t>PRP|</w:t>
      </w:r>
      <w:r w:rsidRPr="000764CE">
        <w:rPr>
          <w:highlight w:val="lightGray"/>
          <w:vertAlign w:val="subscript"/>
        </w:rPr>
        <w:t>dBm</w:t>
      </w:r>
      <w:r w:rsidRPr="000764CE">
        <w:rPr>
          <w:highlight w:val="lightGray"/>
        </w:rPr>
        <w:t xml:space="preserve"> according to Annex B.2.14 for a corresponding Band.</w:t>
      </w:r>
    </w:p>
    <w:p w14:paraId="7F859480" w14:textId="77777777" w:rsidR="000764CE" w:rsidRPr="000764CE" w:rsidRDefault="000764CE" w:rsidP="000764CE">
      <w:pPr>
        <w:pStyle w:val="B1"/>
        <w:rPr>
          <w:highlight w:val="lightGray"/>
        </w:rPr>
      </w:pPr>
      <w:r w:rsidRPr="000764CE">
        <w:rPr>
          <w:highlight w:val="lightGray"/>
        </w:rPr>
        <w:t>AWGN propagation condition.</w:t>
      </w:r>
    </w:p>
    <w:p w14:paraId="59BF1DF6" w14:textId="77777777" w:rsidR="004F7D8C" w:rsidRPr="004F7D8C" w:rsidRDefault="004F7D8C" w:rsidP="004F7D8C">
      <w:pPr>
        <w:keepNext/>
        <w:keepLines/>
        <w:spacing w:before="60"/>
        <w:jc w:val="center"/>
        <w:rPr>
          <w:rFonts w:ascii="Arial" w:hAnsi="Arial"/>
          <w:b/>
          <w:highlight w:val="lightGray"/>
        </w:rPr>
      </w:pPr>
      <w:r w:rsidRPr="004F7D8C">
        <w:rPr>
          <w:rFonts w:ascii="Arial" w:hAnsi="Arial"/>
          <w:b/>
          <w:highlight w:val="lightGray"/>
        </w:rPr>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4F7D8C" w:rsidRPr="004F7D8C" w14:paraId="76307A5A" w14:textId="77777777" w:rsidTr="003876A0">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3ED4D52"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11BC0C4C"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Conditions</w:t>
            </w:r>
          </w:p>
        </w:tc>
      </w:tr>
      <w:tr w:rsidR="004F7D8C" w:rsidRPr="004F7D8C" w14:paraId="42B24345" w14:textId="77777777" w:rsidTr="003876A0">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CD2B81F" w14:textId="77777777" w:rsidR="004F7D8C" w:rsidRPr="004F7D8C" w:rsidRDefault="004F7D8C" w:rsidP="003876A0">
            <w:pPr>
              <w:spacing w:after="0"/>
              <w:rPr>
                <w:rFonts w:ascii="Arial" w:hAnsi="Arial"/>
                <w:b/>
                <w:sz w:val="18"/>
                <w:highlight w:val="lightGray"/>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AEE469D"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217EE92"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B28227F" w14:textId="77777777" w:rsidR="004F7D8C" w:rsidRPr="004F7D8C" w:rsidRDefault="004F7D8C" w:rsidP="003876A0">
            <w:pPr>
              <w:keepNext/>
              <w:keepLines/>
              <w:spacing w:after="0"/>
              <w:jc w:val="center"/>
              <w:rPr>
                <w:rFonts w:ascii="Arial" w:hAnsi="Arial"/>
                <w:b/>
                <w:sz w:val="18"/>
                <w:highlight w:val="lightGray"/>
              </w:rPr>
            </w:pPr>
          </w:p>
          <w:p w14:paraId="1DC0123E"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C889F86"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 xml:space="preserve">PRS resource repetition </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4F7D8C">
              <w:rPr>
                <w:rFonts w:ascii="Arial" w:hAnsi="Arial"/>
                <w:b/>
                <w:sz w:val="18"/>
                <w:highlight w:val="lightGray"/>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05CD110"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NR operating band groups</w:t>
            </w:r>
            <w:r w:rsidRPr="004F7D8C">
              <w:rPr>
                <w:rFonts w:ascii="Arial" w:hAnsi="Arial"/>
                <w:b/>
                <w:sz w:val="18"/>
                <w:highlight w:val="lightGray"/>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3CD368C"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Io</w:t>
            </w:r>
            <w:r w:rsidRPr="004F7D8C">
              <w:rPr>
                <w:rFonts w:ascii="Arial" w:hAnsi="Arial"/>
                <w:b/>
                <w:sz w:val="18"/>
                <w:highlight w:val="lightGray"/>
                <w:vertAlign w:val="superscript"/>
              </w:rPr>
              <w:t>Note 4</w:t>
            </w:r>
            <w:r w:rsidRPr="004F7D8C">
              <w:rPr>
                <w:rFonts w:ascii="Arial" w:hAnsi="Arial"/>
                <w:b/>
                <w:sz w:val="18"/>
                <w:highlight w:val="lightGray"/>
              </w:rPr>
              <w:t xml:space="preserve"> range</w:t>
            </w:r>
          </w:p>
        </w:tc>
      </w:tr>
      <w:tr w:rsidR="004F7D8C" w:rsidRPr="004F7D8C" w14:paraId="5B1B5558" w14:textId="77777777" w:rsidTr="003876A0">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BCB8090" w14:textId="77777777" w:rsidR="004F7D8C" w:rsidRPr="004F7D8C" w:rsidRDefault="004F7D8C" w:rsidP="003876A0">
            <w:pPr>
              <w:spacing w:after="0"/>
              <w:rPr>
                <w:rFonts w:ascii="Arial" w:hAnsi="Arial"/>
                <w:b/>
                <w:sz w:val="18"/>
                <w:highlight w:val="lightGray"/>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90FEDA0" w14:textId="77777777" w:rsidR="004F7D8C" w:rsidRPr="004F7D8C" w:rsidRDefault="004F7D8C" w:rsidP="003876A0">
            <w:pPr>
              <w:spacing w:after="0"/>
              <w:rPr>
                <w:rFonts w:ascii="Arial" w:hAnsi="Arial"/>
                <w:b/>
                <w:sz w:val="18"/>
                <w:highlight w:val="lightGray"/>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1C00BF" w14:textId="77777777" w:rsidR="004F7D8C" w:rsidRPr="004F7D8C" w:rsidRDefault="004F7D8C" w:rsidP="003876A0">
            <w:pPr>
              <w:spacing w:after="0"/>
              <w:rPr>
                <w:rFonts w:ascii="Arial" w:hAnsi="Arial"/>
                <w:b/>
                <w:sz w:val="18"/>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556F42" w14:textId="77777777" w:rsidR="004F7D8C" w:rsidRPr="004F7D8C" w:rsidRDefault="004F7D8C" w:rsidP="003876A0">
            <w:pPr>
              <w:spacing w:after="0"/>
              <w:rPr>
                <w:rFonts w:ascii="Arial" w:hAnsi="Arial"/>
                <w:b/>
                <w:sz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9A28F2" w14:textId="77777777" w:rsidR="004F7D8C" w:rsidRPr="004F7D8C" w:rsidRDefault="004F7D8C" w:rsidP="003876A0">
            <w:pPr>
              <w:spacing w:after="0"/>
              <w:rPr>
                <w:rFonts w:ascii="Arial" w:hAnsi="Arial"/>
                <w:b/>
                <w:sz w:val="18"/>
                <w:highlight w:val="lightGray"/>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1218A08" w14:textId="77777777" w:rsidR="004F7D8C" w:rsidRPr="004F7D8C" w:rsidRDefault="004F7D8C" w:rsidP="003876A0">
            <w:pPr>
              <w:spacing w:after="0"/>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14:paraId="4EB91EA3"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Minimum</w:t>
            </w:r>
            <w:r w:rsidRPr="004F7D8C">
              <w:rPr>
                <w:rFonts w:ascii="Arial" w:hAnsi="Arial"/>
                <w:b/>
                <w:sz w:val="18"/>
                <w:highlight w:val="lightGray"/>
              </w:rPr>
              <w:br/>
              <w:t>Io</w:t>
            </w:r>
            <w:r w:rsidRPr="004F7D8C">
              <w:rPr>
                <w:rFonts w:ascii="Arial" w:hAnsi="Arial"/>
                <w:b/>
                <w:sz w:val="18"/>
                <w:highlight w:val="lightGray"/>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ED922DD"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Maximum</w:t>
            </w:r>
            <w:r w:rsidRPr="004F7D8C">
              <w:rPr>
                <w:rFonts w:ascii="Arial" w:hAnsi="Arial"/>
                <w:b/>
                <w:sz w:val="18"/>
                <w:highlight w:val="lightGray"/>
              </w:rPr>
              <w:br/>
              <w:t>Io</w:t>
            </w:r>
          </w:p>
        </w:tc>
      </w:tr>
      <w:tr w:rsidR="004F7D8C" w:rsidRPr="004F7D8C" w14:paraId="6AC2BC1E" w14:textId="77777777" w:rsidTr="003876A0">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2A601BC"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lastRenderedPageBreak/>
              <w:t>Tc</w:t>
            </w:r>
            <w:r w:rsidRPr="004F7D8C">
              <w:rPr>
                <w:rFonts w:ascii="Arial" w:hAnsi="Arial"/>
                <w:b/>
                <w:sz w:val="18"/>
                <w:highlight w:val="lightGray"/>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759D714B"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04EF2"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RB</w:t>
            </w:r>
          </w:p>
        </w:tc>
        <w:tc>
          <w:tcPr>
            <w:tcW w:w="709" w:type="dxa"/>
            <w:tcBorders>
              <w:top w:val="single" w:sz="4" w:space="0" w:color="auto"/>
              <w:left w:val="single" w:sz="4" w:space="0" w:color="auto"/>
              <w:bottom w:val="single" w:sz="4" w:space="0" w:color="auto"/>
              <w:right w:val="single" w:sz="4" w:space="0" w:color="auto"/>
            </w:tcBorders>
          </w:tcPr>
          <w:p w14:paraId="70B167C3" w14:textId="77777777" w:rsidR="004F7D8C" w:rsidRPr="004F7D8C" w:rsidRDefault="004F7D8C" w:rsidP="003876A0">
            <w:pPr>
              <w:keepNext/>
              <w:keepLines/>
              <w:spacing w:after="0"/>
              <w:jc w:val="center"/>
              <w:rPr>
                <w:rFonts w:ascii="Arial" w:hAnsi="Arial"/>
                <w:b/>
                <w:sz w:val="18"/>
                <w:highlight w:val="lightGray"/>
              </w:rPr>
            </w:pPr>
          </w:p>
          <w:p w14:paraId="60E6997A"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099ABE0E" w14:textId="77777777" w:rsidR="004F7D8C" w:rsidRPr="004F7D8C" w:rsidRDefault="004F7D8C" w:rsidP="003876A0">
            <w:pPr>
              <w:keepNext/>
              <w:keepLines/>
              <w:spacing w:after="0"/>
              <w:jc w:val="center"/>
              <w:rPr>
                <w:rFonts w:ascii="Arial" w:hAnsi="Arial"/>
                <w:b/>
                <w:sz w:val="18"/>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1079E5AC" w14:textId="77777777" w:rsidR="004F7D8C" w:rsidRPr="004F7D8C" w:rsidRDefault="004F7D8C" w:rsidP="003876A0">
            <w:pPr>
              <w:keepNext/>
              <w:keepLines/>
              <w:spacing w:after="0"/>
              <w:jc w:val="center"/>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14:paraId="2F6CAF02"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dBm / SCS</w:t>
            </w:r>
            <w:r w:rsidRPr="004F7D8C">
              <w:rPr>
                <w:rFonts w:ascii="Arial" w:hAnsi="Arial"/>
                <w:b/>
                <w:sz w:val="18"/>
                <w:highlight w:val="lightGray"/>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782AA0D"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dBm/BW</w:t>
            </w:r>
          </w:p>
        </w:tc>
      </w:tr>
      <w:tr w:rsidR="004F7D8C" w:rsidRPr="004F7D8C" w14:paraId="35A2480A" w14:textId="77777777" w:rsidTr="003876A0">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4BB7AD6E" w14:textId="77777777" w:rsidR="004F7D8C" w:rsidRPr="004F7D8C" w:rsidRDefault="004F7D8C" w:rsidP="003876A0">
            <w:pPr>
              <w:pStyle w:val="TAC"/>
              <w:rPr>
                <w:highlight w:val="lightGray"/>
              </w:rPr>
            </w:pPr>
            <w:r w:rsidRPr="00AC5649">
              <w:rPr>
                <w:highlight w:val="yellow"/>
              </w:rPr>
              <w:t>± 59+</w:t>
            </w:r>
            <w:r w:rsidRPr="00AC5649">
              <w:rPr>
                <w:highlight w:val="yellow"/>
                <w:lang w:eastAsia="ko-KR"/>
              </w:rPr>
              <w:sym w:font="Symbol" w:char="F064"/>
            </w:r>
          </w:p>
        </w:tc>
        <w:tc>
          <w:tcPr>
            <w:tcW w:w="715" w:type="dxa"/>
            <w:vMerge w:val="restart"/>
            <w:tcBorders>
              <w:top w:val="nil"/>
              <w:left w:val="single" w:sz="4" w:space="0" w:color="auto"/>
              <w:right w:val="single" w:sz="4" w:space="0" w:color="auto"/>
            </w:tcBorders>
            <w:vAlign w:val="center"/>
            <w:hideMark/>
          </w:tcPr>
          <w:p w14:paraId="60852954" w14:textId="77777777" w:rsidR="004F7D8C" w:rsidRPr="004F7D8C" w:rsidRDefault="004F7D8C" w:rsidP="003876A0">
            <w:pPr>
              <w:pStyle w:val="TAC"/>
              <w:rPr>
                <w:highlight w:val="lightGray"/>
                <w:lang w:val="sv-SE"/>
              </w:rPr>
            </w:pPr>
            <w:r w:rsidRPr="004F7D8C">
              <w:rPr>
                <w:highlight w:val="lightGray"/>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6F8F6995" w14:textId="77777777" w:rsidR="004F7D8C" w:rsidRPr="004F7D8C" w:rsidRDefault="004F7D8C" w:rsidP="003876A0">
            <w:pPr>
              <w:pStyle w:val="TAC"/>
              <w:rPr>
                <w:highlight w:val="lightGray"/>
              </w:rPr>
            </w:pPr>
            <w:r w:rsidRPr="004F7D8C">
              <w:rPr>
                <w:rFonts w:cs="Calibri"/>
                <w:highlight w:val="lightGray"/>
              </w:rPr>
              <w:t>≥</w:t>
            </w:r>
            <w:r w:rsidRPr="004F7D8C">
              <w:rPr>
                <w:highlight w:val="lightGray"/>
              </w:rPr>
              <w:t>52</w:t>
            </w:r>
          </w:p>
        </w:tc>
        <w:tc>
          <w:tcPr>
            <w:tcW w:w="709" w:type="dxa"/>
            <w:vMerge w:val="restart"/>
            <w:tcBorders>
              <w:top w:val="nil"/>
              <w:left w:val="single" w:sz="4" w:space="0" w:color="auto"/>
              <w:right w:val="single" w:sz="4" w:space="0" w:color="auto"/>
            </w:tcBorders>
            <w:vAlign w:val="center"/>
            <w:hideMark/>
          </w:tcPr>
          <w:p w14:paraId="6BD272CF" w14:textId="77777777" w:rsidR="004F7D8C" w:rsidRPr="004F7D8C" w:rsidRDefault="004F7D8C" w:rsidP="003876A0">
            <w:pPr>
              <w:pStyle w:val="TAC"/>
              <w:rPr>
                <w:highlight w:val="lightGray"/>
              </w:rPr>
            </w:pPr>
            <w:r w:rsidRPr="004F7D8C">
              <w:rPr>
                <w:highlight w:val="lightGray"/>
              </w:rPr>
              <w:t>15</w:t>
            </w:r>
          </w:p>
        </w:tc>
        <w:tc>
          <w:tcPr>
            <w:tcW w:w="1832" w:type="dxa"/>
            <w:vMerge w:val="restart"/>
            <w:tcBorders>
              <w:top w:val="single" w:sz="4" w:space="0" w:color="auto"/>
              <w:left w:val="single" w:sz="4" w:space="0" w:color="auto"/>
              <w:right w:val="single" w:sz="4" w:space="0" w:color="auto"/>
            </w:tcBorders>
            <w:vAlign w:val="center"/>
            <w:hideMark/>
          </w:tcPr>
          <w:p w14:paraId="038B6ECE"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17269534" w14:textId="77777777" w:rsidR="004F7D8C" w:rsidRPr="004F7D8C" w:rsidRDefault="004F7D8C" w:rsidP="003876A0">
            <w:pPr>
              <w:pStyle w:val="TAC"/>
              <w:rPr>
                <w:highlight w:val="lightGray"/>
              </w:rPr>
            </w:pPr>
            <w:r w:rsidRPr="004F7D8C">
              <w:rPr>
                <w:highlight w:val="lightGray"/>
              </w:rPr>
              <w:t xml:space="preserve">NR_FDD_FR1_A, NR_TDD_FR1_A, </w:t>
            </w:r>
            <w:r w:rsidRPr="004F7D8C">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3E36A07E" w14:textId="77777777" w:rsidR="004F7D8C" w:rsidRPr="004F7D8C" w:rsidRDefault="004F7D8C" w:rsidP="003876A0">
            <w:pPr>
              <w:pStyle w:val="TAC"/>
              <w:rPr>
                <w:highlight w:val="lightGray"/>
              </w:rPr>
            </w:pPr>
            <w:r w:rsidRPr="004F7D8C">
              <w:rPr>
                <w:highlight w:val="lightGray"/>
              </w:rPr>
              <w:t>-127</w:t>
            </w:r>
          </w:p>
        </w:tc>
        <w:tc>
          <w:tcPr>
            <w:tcW w:w="1123" w:type="dxa"/>
            <w:tcBorders>
              <w:top w:val="single" w:sz="4" w:space="0" w:color="auto"/>
              <w:left w:val="single" w:sz="4" w:space="0" w:color="auto"/>
              <w:right w:val="single" w:sz="4" w:space="0" w:color="auto"/>
            </w:tcBorders>
            <w:hideMark/>
          </w:tcPr>
          <w:p w14:paraId="50B7C8E1"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46FAC5C4" w14:textId="77777777" w:rsidTr="003876A0">
        <w:trPr>
          <w:trHeight w:val="26"/>
          <w:jc w:val="center"/>
        </w:trPr>
        <w:tc>
          <w:tcPr>
            <w:tcW w:w="1132" w:type="dxa"/>
            <w:vMerge/>
            <w:tcBorders>
              <w:top w:val="single" w:sz="6" w:space="0" w:color="auto"/>
              <w:left w:val="single" w:sz="4" w:space="0" w:color="auto"/>
              <w:right w:val="single" w:sz="6" w:space="0" w:color="auto"/>
            </w:tcBorders>
            <w:vAlign w:val="center"/>
          </w:tcPr>
          <w:p w14:paraId="2DB27B7B" w14:textId="77777777" w:rsidR="004F7D8C" w:rsidRPr="004F7D8C" w:rsidRDefault="004F7D8C" w:rsidP="003876A0">
            <w:pPr>
              <w:pStyle w:val="TAC"/>
              <w:rPr>
                <w:highlight w:val="lightGray"/>
              </w:rPr>
            </w:pPr>
          </w:p>
        </w:tc>
        <w:tc>
          <w:tcPr>
            <w:tcW w:w="715" w:type="dxa"/>
            <w:vMerge/>
            <w:tcBorders>
              <w:top w:val="nil"/>
              <w:left w:val="single" w:sz="4" w:space="0" w:color="auto"/>
              <w:right w:val="single" w:sz="4" w:space="0" w:color="auto"/>
            </w:tcBorders>
            <w:vAlign w:val="center"/>
          </w:tcPr>
          <w:p w14:paraId="3337DAFA" w14:textId="77777777" w:rsidR="004F7D8C" w:rsidRPr="004F7D8C" w:rsidRDefault="004F7D8C" w:rsidP="003876A0">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00D872A1" w14:textId="77777777" w:rsidR="004F7D8C" w:rsidRPr="004F7D8C" w:rsidRDefault="004F7D8C" w:rsidP="003876A0">
            <w:pPr>
              <w:pStyle w:val="TAC"/>
              <w:rPr>
                <w:rFonts w:cs="Calibri"/>
                <w:highlight w:val="lightGray"/>
              </w:rPr>
            </w:pPr>
          </w:p>
        </w:tc>
        <w:tc>
          <w:tcPr>
            <w:tcW w:w="709" w:type="dxa"/>
            <w:vMerge/>
            <w:tcBorders>
              <w:top w:val="nil"/>
              <w:left w:val="single" w:sz="4" w:space="0" w:color="auto"/>
              <w:right w:val="single" w:sz="4" w:space="0" w:color="auto"/>
            </w:tcBorders>
            <w:vAlign w:val="center"/>
          </w:tcPr>
          <w:p w14:paraId="0AB23ABF" w14:textId="77777777" w:rsidR="004F7D8C" w:rsidRPr="004F7D8C" w:rsidRDefault="004F7D8C" w:rsidP="003876A0">
            <w:pPr>
              <w:pStyle w:val="TAC"/>
              <w:rPr>
                <w:highlight w:val="lightGray"/>
              </w:rPr>
            </w:pPr>
          </w:p>
        </w:tc>
        <w:tc>
          <w:tcPr>
            <w:tcW w:w="1832" w:type="dxa"/>
            <w:vMerge/>
            <w:tcBorders>
              <w:top w:val="single" w:sz="4" w:space="0" w:color="auto"/>
              <w:left w:val="single" w:sz="4" w:space="0" w:color="auto"/>
              <w:right w:val="single" w:sz="4" w:space="0" w:color="auto"/>
            </w:tcBorders>
            <w:vAlign w:val="center"/>
          </w:tcPr>
          <w:p w14:paraId="728463F6"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5BFBD102" w14:textId="77777777" w:rsidR="004F7D8C" w:rsidRPr="004F7D8C" w:rsidRDefault="004F7D8C" w:rsidP="003876A0">
            <w:pPr>
              <w:pStyle w:val="TAC"/>
              <w:rPr>
                <w:highlight w:val="lightGray"/>
              </w:rPr>
            </w:pPr>
            <w:r w:rsidRPr="004F7D8C">
              <w:rPr>
                <w:highlight w:val="lightGray"/>
                <w:lang w:val="sv-SE"/>
              </w:rPr>
              <w:t>NR_FDD_FR1_B</w:t>
            </w:r>
          </w:p>
        </w:tc>
        <w:tc>
          <w:tcPr>
            <w:tcW w:w="1289" w:type="dxa"/>
            <w:tcBorders>
              <w:left w:val="single" w:sz="4" w:space="0" w:color="auto"/>
              <w:right w:val="single" w:sz="4" w:space="0" w:color="auto"/>
            </w:tcBorders>
          </w:tcPr>
          <w:p w14:paraId="668E2CE4" w14:textId="77777777" w:rsidR="004F7D8C" w:rsidRPr="004F7D8C" w:rsidRDefault="004F7D8C" w:rsidP="003876A0">
            <w:pPr>
              <w:pStyle w:val="TAC"/>
              <w:rPr>
                <w:highlight w:val="lightGray"/>
              </w:rPr>
            </w:pPr>
            <w:r w:rsidRPr="004F7D8C">
              <w:rPr>
                <w:highlight w:val="lightGray"/>
              </w:rPr>
              <w:t>-126.5</w:t>
            </w:r>
          </w:p>
        </w:tc>
        <w:tc>
          <w:tcPr>
            <w:tcW w:w="1123" w:type="dxa"/>
            <w:tcBorders>
              <w:left w:val="single" w:sz="4" w:space="0" w:color="auto"/>
              <w:right w:val="single" w:sz="4" w:space="0" w:color="auto"/>
            </w:tcBorders>
          </w:tcPr>
          <w:p w14:paraId="775D07A2"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11F71D58" w14:textId="77777777" w:rsidTr="003876A0">
        <w:trPr>
          <w:trHeight w:val="22"/>
          <w:jc w:val="center"/>
        </w:trPr>
        <w:tc>
          <w:tcPr>
            <w:tcW w:w="1132" w:type="dxa"/>
            <w:vMerge/>
            <w:tcBorders>
              <w:left w:val="single" w:sz="4" w:space="0" w:color="auto"/>
              <w:right w:val="single" w:sz="6" w:space="0" w:color="auto"/>
            </w:tcBorders>
            <w:vAlign w:val="center"/>
          </w:tcPr>
          <w:p w14:paraId="1D81CA0B"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1730D9AC"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481B4E83"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5A9FC5D0"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vAlign w:val="center"/>
          </w:tcPr>
          <w:p w14:paraId="3E74AEAE"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1D5E1531" w14:textId="77777777" w:rsidR="004F7D8C" w:rsidRPr="004F7D8C" w:rsidRDefault="004F7D8C" w:rsidP="003876A0">
            <w:pPr>
              <w:pStyle w:val="TAC"/>
              <w:rPr>
                <w:highlight w:val="lightGray"/>
              </w:rPr>
            </w:pPr>
            <w:r w:rsidRPr="004F7D8C">
              <w:rPr>
                <w:highlight w:val="lightGray"/>
                <w:lang w:val="sv-SE"/>
              </w:rPr>
              <w:t>NR_TDD_FR1_C</w:t>
            </w:r>
          </w:p>
        </w:tc>
        <w:tc>
          <w:tcPr>
            <w:tcW w:w="1289" w:type="dxa"/>
            <w:tcBorders>
              <w:left w:val="single" w:sz="4" w:space="0" w:color="auto"/>
              <w:right w:val="single" w:sz="4" w:space="0" w:color="auto"/>
            </w:tcBorders>
            <w:vAlign w:val="center"/>
          </w:tcPr>
          <w:p w14:paraId="3D5FB352" w14:textId="77777777" w:rsidR="004F7D8C" w:rsidRPr="004F7D8C" w:rsidRDefault="004F7D8C" w:rsidP="003876A0">
            <w:pPr>
              <w:pStyle w:val="TAC"/>
              <w:rPr>
                <w:highlight w:val="lightGray"/>
              </w:rPr>
            </w:pPr>
            <w:r w:rsidRPr="004F7D8C">
              <w:rPr>
                <w:highlight w:val="lightGray"/>
              </w:rPr>
              <w:t>-126</w:t>
            </w:r>
          </w:p>
        </w:tc>
        <w:tc>
          <w:tcPr>
            <w:tcW w:w="1123" w:type="dxa"/>
            <w:tcBorders>
              <w:left w:val="single" w:sz="4" w:space="0" w:color="auto"/>
              <w:right w:val="single" w:sz="4" w:space="0" w:color="auto"/>
            </w:tcBorders>
          </w:tcPr>
          <w:p w14:paraId="1B6F2550"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18535454" w14:textId="77777777" w:rsidTr="003876A0">
        <w:trPr>
          <w:trHeight w:val="22"/>
          <w:jc w:val="center"/>
        </w:trPr>
        <w:tc>
          <w:tcPr>
            <w:tcW w:w="1132" w:type="dxa"/>
            <w:vMerge/>
            <w:tcBorders>
              <w:left w:val="single" w:sz="4" w:space="0" w:color="auto"/>
              <w:right w:val="single" w:sz="6" w:space="0" w:color="auto"/>
            </w:tcBorders>
            <w:vAlign w:val="center"/>
          </w:tcPr>
          <w:p w14:paraId="502D840C"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7D2F9A58"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264127F1"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2CA619B3"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vAlign w:val="center"/>
          </w:tcPr>
          <w:p w14:paraId="7B34B700"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05D6613" w14:textId="77777777" w:rsidR="004F7D8C" w:rsidRPr="004F7D8C" w:rsidRDefault="004F7D8C" w:rsidP="003876A0">
            <w:pPr>
              <w:pStyle w:val="TAC"/>
              <w:rPr>
                <w:highlight w:val="lightGray"/>
              </w:rPr>
            </w:pPr>
            <w:r w:rsidRPr="004F7D8C">
              <w:rPr>
                <w:highlight w:val="lightGray"/>
                <w:lang w:val="sv-SE"/>
              </w:rPr>
              <w:t>NR_FDD_FR1_D, NR_TDD_FR1_D</w:t>
            </w:r>
          </w:p>
        </w:tc>
        <w:tc>
          <w:tcPr>
            <w:tcW w:w="1289" w:type="dxa"/>
            <w:tcBorders>
              <w:left w:val="single" w:sz="4" w:space="0" w:color="auto"/>
              <w:right w:val="single" w:sz="4" w:space="0" w:color="auto"/>
            </w:tcBorders>
            <w:vAlign w:val="center"/>
          </w:tcPr>
          <w:p w14:paraId="0A21B01C" w14:textId="77777777" w:rsidR="004F7D8C" w:rsidRPr="004F7D8C" w:rsidRDefault="004F7D8C" w:rsidP="003876A0">
            <w:pPr>
              <w:pStyle w:val="TAC"/>
              <w:rPr>
                <w:highlight w:val="lightGray"/>
              </w:rPr>
            </w:pPr>
            <w:r w:rsidRPr="004F7D8C">
              <w:rPr>
                <w:highlight w:val="lightGray"/>
              </w:rPr>
              <w:t>-125.5</w:t>
            </w:r>
          </w:p>
        </w:tc>
        <w:tc>
          <w:tcPr>
            <w:tcW w:w="1123" w:type="dxa"/>
            <w:tcBorders>
              <w:left w:val="single" w:sz="4" w:space="0" w:color="auto"/>
              <w:right w:val="single" w:sz="4" w:space="0" w:color="auto"/>
            </w:tcBorders>
          </w:tcPr>
          <w:p w14:paraId="496DE768"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7E782ACE" w14:textId="77777777" w:rsidTr="003876A0">
        <w:trPr>
          <w:trHeight w:val="22"/>
          <w:jc w:val="center"/>
        </w:trPr>
        <w:tc>
          <w:tcPr>
            <w:tcW w:w="1132" w:type="dxa"/>
            <w:vMerge/>
            <w:tcBorders>
              <w:left w:val="single" w:sz="4" w:space="0" w:color="auto"/>
              <w:right w:val="single" w:sz="6" w:space="0" w:color="auto"/>
            </w:tcBorders>
            <w:vAlign w:val="center"/>
          </w:tcPr>
          <w:p w14:paraId="4FD6E24C"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01B457E7"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7E9CE7AB"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64709883"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vAlign w:val="center"/>
          </w:tcPr>
          <w:p w14:paraId="4E97C111"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ED67D19" w14:textId="77777777" w:rsidR="004F7D8C" w:rsidRPr="004F7D8C" w:rsidRDefault="004F7D8C" w:rsidP="003876A0">
            <w:pPr>
              <w:pStyle w:val="TAC"/>
              <w:rPr>
                <w:highlight w:val="lightGray"/>
                <w:lang w:val="de-DE"/>
              </w:rPr>
            </w:pPr>
            <w:r w:rsidRPr="004F7D8C">
              <w:rPr>
                <w:highlight w:val="lightGray"/>
                <w:lang w:val="sv-SE"/>
              </w:rPr>
              <w:t>NR_FDD_FR1_E, NR_TDD_FR1_E</w:t>
            </w:r>
          </w:p>
        </w:tc>
        <w:tc>
          <w:tcPr>
            <w:tcW w:w="1289" w:type="dxa"/>
            <w:tcBorders>
              <w:left w:val="single" w:sz="4" w:space="0" w:color="auto"/>
              <w:right w:val="single" w:sz="4" w:space="0" w:color="auto"/>
            </w:tcBorders>
            <w:vAlign w:val="center"/>
          </w:tcPr>
          <w:p w14:paraId="7589EC57" w14:textId="77777777" w:rsidR="004F7D8C" w:rsidRPr="004F7D8C" w:rsidRDefault="004F7D8C" w:rsidP="003876A0">
            <w:pPr>
              <w:pStyle w:val="TAC"/>
              <w:rPr>
                <w:highlight w:val="lightGray"/>
              </w:rPr>
            </w:pPr>
            <w:r w:rsidRPr="004F7D8C">
              <w:rPr>
                <w:highlight w:val="lightGray"/>
              </w:rPr>
              <w:t>-125</w:t>
            </w:r>
          </w:p>
        </w:tc>
        <w:tc>
          <w:tcPr>
            <w:tcW w:w="1123" w:type="dxa"/>
            <w:tcBorders>
              <w:left w:val="single" w:sz="4" w:space="0" w:color="auto"/>
              <w:right w:val="single" w:sz="4" w:space="0" w:color="auto"/>
            </w:tcBorders>
          </w:tcPr>
          <w:p w14:paraId="473CB1A7"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4B64BFC6" w14:textId="77777777" w:rsidTr="003876A0">
        <w:trPr>
          <w:trHeight w:val="22"/>
          <w:jc w:val="center"/>
        </w:trPr>
        <w:tc>
          <w:tcPr>
            <w:tcW w:w="1132" w:type="dxa"/>
            <w:vMerge/>
            <w:tcBorders>
              <w:left w:val="single" w:sz="4" w:space="0" w:color="auto"/>
              <w:right w:val="single" w:sz="6" w:space="0" w:color="auto"/>
            </w:tcBorders>
            <w:vAlign w:val="center"/>
          </w:tcPr>
          <w:p w14:paraId="630F2A8D"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57E05E07"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55842794"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49EF4E54"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vAlign w:val="center"/>
          </w:tcPr>
          <w:p w14:paraId="7C9CC620"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569C31F" w14:textId="77777777" w:rsidR="004F7D8C" w:rsidRPr="004F7D8C" w:rsidRDefault="004F7D8C" w:rsidP="003876A0">
            <w:pPr>
              <w:pStyle w:val="TAC"/>
              <w:rPr>
                <w:highlight w:val="lightGray"/>
              </w:rPr>
            </w:pPr>
            <w:r w:rsidRPr="004F7D8C">
              <w:rPr>
                <w:highlight w:val="lightGray"/>
                <w:lang w:val="sv-SE"/>
              </w:rPr>
              <w:t>NR_FDD_FR1_F</w:t>
            </w:r>
          </w:p>
        </w:tc>
        <w:tc>
          <w:tcPr>
            <w:tcW w:w="1289" w:type="dxa"/>
            <w:tcBorders>
              <w:left w:val="single" w:sz="4" w:space="0" w:color="auto"/>
              <w:right w:val="single" w:sz="4" w:space="0" w:color="auto"/>
            </w:tcBorders>
            <w:vAlign w:val="center"/>
          </w:tcPr>
          <w:p w14:paraId="656F3BB9" w14:textId="77777777" w:rsidR="004F7D8C" w:rsidRPr="004F7D8C" w:rsidRDefault="004F7D8C" w:rsidP="003876A0">
            <w:pPr>
              <w:pStyle w:val="TAC"/>
              <w:rPr>
                <w:highlight w:val="lightGray"/>
              </w:rPr>
            </w:pPr>
            <w:r w:rsidRPr="004F7D8C">
              <w:rPr>
                <w:highlight w:val="lightGray"/>
              </w:rPr>
              <w:t>-124.5</w:t>
            </w:r>
          </w:p>
        </w:tc>
        <w:tc>
          <w:tcPr>
            <w:tcW w:w="1123" w:type="dxa"/>
            <w:tcBorders>
              <w:left w:val="single" w:sz="4" w:space="0" w:color="auto"/>
              <w:right w:val="single" w:sz="4" w:space="0" w:color="auto"/>
            </w:tcBorders>
          </w:tcPr>
          <w:p w14:paraId="775322A3"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185DA93B" w14:textId="77777777" w:rsidTr="003876A0">
        <w:trPr>
          <w:trHeight w:val="22"/>
          <w:jc w:val="center"/>
        </w:trPr>
        <w:tc>
          <w:tcPr>
            <w:tcW w:w="1132" w:type="dxa"/>
            <w:vMerge/>
            <w:tcBorders>
              <w:left w:val="single" w:sz="4" w:space="0" w:color="auto"/>
              <w:right w:val="single" w:sz="6" w:space="0" w:color="auto"/>
            </w:tcBorders>
            <w:vAlign w:val="center"/>
          </w:tcPr>
          <w:p w14:paraId="731DF2CE"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5EF8CDE8"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0A002DE7"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43EDAA9E"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vAlign w:val="center"/>
          </w:tcPr>
          <w:p w14:paraId="0FB755FB"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076A24DA" w14:textId="77777777" w:rsidR="004F7D8C" w:rsidRPr="004F7D8C" w:rsidRDefault="004F7D8C" w:rsidP="003876A0">
            <w:pPr>
              <w:pStyle w:val="TAC"/>
              <w:rPr>
                <w:highlight w:val="lightGray"/>
              </w:rPr>
            </w:pPr>
            <w:r w:rsidRPr="004F7D8C">
              <w:rPr>
                <w:highlight w:val="lightGray"/>
                <w:lang w:val="sv-SE"/>
              </w:rPr>
              <w:t>NR_FDD_FR1_G, NR_TDD_FR1_G</w:t>
            </w:r>
          </w:p>
        </w:tc>
        <w:tc>
          <w:tcPr>
            <w:tcW w:w="1289" w:type="dxa"/>
            <w:tcBorders>
              <w:left w:val="single" w:sz="4" w:space="0" w:color="auto"/>
              <w:right w:val="single" w:sz="4" w:space="0" w:color="auto"/>
            </w:tcBorders>
            <w:vAlign w:val="center"/>
          </w:tcPr>
          <w:p w14:paraId="0E14682F" w14:textId="77777777" w:rsidR="004F7D8C" w:rsidRPr="004F7D8C" w:rsidRDefault="004F7D8C" w:rsidP="003876A0">
            <w:pPr>
              <w:pStyle w:val="TAC"/>
              <w:rPr>
                <w:highlight w:val="lightGray"/>
              </w:rPr>
            </w:pPr>
            <w:r w:rsidRPr="004F7D8C">
              <w:rPr>
                <w:highlight w:val="lightGray"/>
              </w:rPr>
              <w:t>-124</w:t>
            </w:r>
          </w:p>
        </w:tc>
        <w:tc>
          <w:tcPr>
            <w:tcW w:w="1123" w:type="dxa"/>
            <w:tcBorders>
              <w:left w:val="single" w:sz="4" w:space="0" w:color="auto"/>
              <w:right w:val="single" w:sz="4" w:space="0" w:color="auto"/>
            </w:tcBorders>
          </w:tcPr>
          <w:p w14:paraId="3FED9443"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4A21195D" w14:textId="77777777" w:rsidTr="003876A0">
        <w:trPr>
          <w:trHeight w:val="22"/>
          <w:jc w:val="center"/>
        </w:trPr>
        <w:tc>
          <w:tcPr>
            <w:tcW w:w="1132" w:type="dxa"/>
            <w:vMerge/>
            <w:tcBorders>
              <w:left w:val="single" w:sz="4" w:space="0" w:color="auto"/>
              <w:bottom w:val="nil"/>
              <w:right w:val="single" w:sz="6" w:space="0" w:color="auto"/>
            </w:tcBorders>
            <w:vAlign w:val="center"/>
          </w:tcPr>
          <w:p w14:paraId="5C31FC92" w14:textId="77777777" w:rsidR="004F7D8C" w:rsidRPr="004F7D8C" w:rsidRDefault="004F7D8C" w:rsidP="003876A0">
            <w:pPr>
              <w:pStyle w:val="TAC"/>
              <w:rPr>
                <w:highlight w:val="lightGray"/>
              </w:rPr>
            </w:pPr>
          </w:p>
        </w:tc>
        <w:tc>
          <w:tcPr>
            <w:tcW w:w="715" w:type="dxa"/>
            <w:vMerge/>
            <w:tcBorders>
              <w:left w:val="single" w:sz="4" w:space="0" w:color="auto"/>
              <w:bottom w:val="nil"/>
              <w:right w:val="single" w:sz="4" w:space="0" w:color="auto"/>
            </w:tcBorders>
            <w:vAlign w:val="center"/>
          </w:tcPr>
          <w:p w14:paraId="04B35977" w14:textId="77777777" w:rsidR="004F7D8C" w:rsidRPr="004F7D8C" w:rsidRDefault="004F7D8C" w:rsidP="003876A0">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6F7BD756" w14:textId="77777777" w:rsidR="004F7D8C" w:rsidRPr="004F7D8C" w:rsidRDefault="004F7D8C" w:rsidP="003876A0">
            <w:pPr>
              <w:pStyle w:val="TAC"/>
              <w:rPr>
                <w:rFonts w:cs="Calibri"/>
                <w:highlight w:val="lightGray"/>
              </w:rPr>
            </w:pPr>
          </w:p>
        </w:tc>
        <w:tc>
          <w:tcPr>
            <w:tcW w:w="709" w:type="dxa"/>
            <w:vMerge/>
            <w:tcBorders>
              <w:left w:val="single" w:sz="4" w:space="0" w:color="auto"/>
              <w:bottom w:val="nil"/>
              <w:right w:val="single" w:sz="4" w:space="0" w:color="auto"/>
            </w:tcBorders>
            <w:vAlign w:val="center"/>
          </w:tcPr>
          <w:p w14:paraId="7D00E56A" w14:textId="77777777" w:rsidR="004F7D8C" w:rsidRPr="004F7D8C" w:rsidRDefault="004F7D8C" w:rsidP="003876A0">
            <w:pPr>
              <w:pStyle w:val="TAC"/>
              <w:rPr>
                <w:highlight w:val="lightGray"/>
              </w:rPr>
            </w:pPr>
          </w:p>
        </w:tc>
        <w:tc>
          <w:tcPr>
            <w:tcW w:w="1832" w:type="dxa"/>
            <w:vMerge/>
            <w:tcBorders>
              <w:left w:val="single" w:sz="4" w:space="0" w:color="auto"/>
              <w:bottom w:val="single" w:sz="4" w:space="0" w:color="auto"/>
              <w:right w:val="single" w:sz="4" w:space="0" w:color="auto"/>
            </w:tcBorders>
            <w:vAlign w:val="center"/>
          </w:tcPr>
          <w:p w14:paraId="266E185C"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68A936D8" w14:textId="77777777" w:rsidR="004F7D8C" w:rsidRPr="004F7D8C" w:rsidRDefault="004F7D8C" w:rsidP="003876A0">
            <w:pPr>
              <w:pStyle w:val="TAC"/>
              <w:rPr>
                <w:highlight w:val="lightGray"/>
              </w:rPr>
            </w:pPr>
            <w:r w:rsidRPr="004F7D8C">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3EA9E9DD" w14:textId="77777777" w:rsidR="004F7D8C" w:rsidRPr="004F7D8C" w:rsidRDefault="004F7D8C" w:rsidP="003876A0">
            <w:pPr>
              <w:pStyle w:val="TAC"/>
              <w:rPr>
                <w:highlight w:val="lightGray"/>
              </w:rPr>
            </w:pPr>
            <w:r w:rsidRPr="004F7D8C">
              <w:rPr>
                <w:highlight w:val="lightGray"/>
              </w:rPr>
              <w:t>-123.5</w:t>
            </w:r>
          </w:p>
        </w:tc>
        <w:tc>
          <w:tcPr>
            <w:tcW w:w="1123" w:type="dxa"/>
            <w:tcBorders>
              <w:left w:val="single" w:sz="4" w:space="0" w:color="auto"/>
              <w:bottom w:val="single" w:sz="4" w:space="0" w:color="auto"/>
              <w:right w:val="single" w:sz="4" w:space="0" w:color="auto"/>
            </w:tcBorders>
          </w:tcPr>
          <w:p w14:paraId="177DA49F"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365CE194" w14:textId="77777777" w:rsidTr="003876A0">
        <w:trPr>
          <w:jc w:val="center"/>
        </w:trPr>
        <w:tc>
          <w:tcPr>
            <w:tcW w:w="1132" w:type="dxa"/>
            <w:tcBorders>
              <w:top w:val="single" w:sz="6" w:space="0" w:color="auto"/>
              <w:left w:val="single" w:sz="4" w:space="0" w:color="auto"/>
              <w:bottom w:val="nil"/>
              <w:right w:val="single" w:sz="6" w:space="0" w:color="auto"/>
            </w:tcBorders>
            <w:vAlign w:val="center"/>
            <w:hideMark/>
          </w:tcPr>
          <w:p w14:paraId="72D6E810" w14:textId="77777777" w:rsidR="004F7D8C" w:rsidRPr="004F7D8C" w:rsidRDefault="004F7D8C" w:rsidP="003876A0">
            <w:pPr>
              <w:pStyle w:val="TAC"/>
              <w:rPr>
                <w:highlight w:val="lightGray"/>
              </w:rPr>
            </w:pPr>
            <w:r w:rsidRPr="004F7D8C">
              <w:rPr>
                <w:highlight w:val="lightGray"/>
              </w:rPr>
              <w:t>± 30+</w:t>
            </w:r>
            <w:r w:rsidRPr="004F7D8C">
              <w:rPr>
                <w:highlight w:val="lightGray"/>
                <w:lang w:eastAsia="ko-KR"/>
              </w:rPr>
              <w:sym w:font="Symbol" w:char="F064"/>
            </w:r>
            <w:r w:rsidRPr="004F7D8C">
              <w:rPr>
                <w:highlight w:val="lightGray"/>
              </w:rPr>
              <w:t>6</w:t>
            </w:r>
          </w:p>
        </w:tc>
        <w:tc>
          <w:tcPr>
            <w:tcW w:w="715" w:type="dxa"/>
            <w:tcBorders>
              <w:top w:val="nil"/>
              <w:left w:val="single" w:sz="4" w:space="0" w:color="auto"/>
              <w:bottom w:val="nil"/>
              <w:right w:val="single" w:sz="4" w:space="0" w:color="auto"/>
            </w:tcBorders>
            <w:vAlign w:val="center"/>
            <w:hideMark/>
          </w:tcPr>
          <w:p w14:paraId="3991A181" w14:textId="77777777" w:rsidR="004F7D8C" w:rsidRPr="004F7D8C" w:rsidRDefault="004F7D8C" w:rsidP="003876A0">
            <w:pPr>
              <w:pStyle w:val="TAC"/>
              <w:rPr>
                <w:rFonts w:eastAsia="SimSun"/>
                <w:highlight w:val="lightGray"/>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2ED96B9" w14:textId="77777777" w:rsidR="004F7D8C" w:rsidRPr="004F7D8C" w:rsidRDefault="004F7D8C" w:rsidP="003876A0">
            <w:pPr>
              <w:pStyle w:val="TAC"/>
              <w:rPr>
                <w:highlight w:val="lightGray"/>
              </w:rPr>
            </w:pPr>
            <w:r w:rsidRPr="004F7D8C">
              <w:rPr>
                <w:highlight w:val="lightGray"/>
              </w:rPr>
              <w:t>&gt;104</w:t>
            </w:r>
          </w:p>
        </w:tc>
        <w:tc>
          <w:tcPr>
            <w:tcW w:w="709" w:type="dxa"/>
            <w:tcBorders>
              <w:top w:val="nil"/>
              <w:left w:val="single" w:sz="4" w:space="0" w:color="auto"/>
              <w:bottom w:val="single" w:sz="4" w:space="0" w:color="auto"/>
              <w:right w:val="single" w:sz="4" w:space="0" w:color="auto"/>
            </w:tcBorders>
            <w:vAlign w:val="center"/>
            <w:hideMark/>
          </w:tcPr>
          <w:p w14:paraId="0FBC0E47" w14:textId="77777777" w:rsidR="004F7D8C" w:rsidRPr="004F7D8C" w:rsidRDefault="004F7D8C" w:rsidP="003876A0">
            <w:pPr>
              <w:pStyle w:val="TAC"/>
              <w:rPr>
                <w:rFonts w:eastAsia="SimSun"/>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C7C6FD1"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0CDA7D58" w14:textId="77777777" w:rsidR="004F7D8C" w:rsidRPr="004F7D8C" w:rsidRDefault="004F7D8C" w:rsidP="003876A0">
            <w:pPr>
              <w:pStyle w:val="TAC"/>
              <w:rPr>
                <w:highlight w:val="lightGray"/>
              </w:rPr>
            </w:pPr>
            <w:r w:rsidRPr="004F7D8C">
              <w:rPr>
                <w:rFonts w:hint="eastAsia"/>
                <w:highlight w:val="lightGray"/>
              </w:rPr>
              <w:t>NOTE</w:t>
            </w:r>
            <w:r w:rsidRPr="004F7D8C">
              <w:rPr>
                <w:highlight w:val="lightGray"/>
              </w:rPr>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35075955" w14:textId="77777777" w:rsidR="004F7D8C" w:rsidRPr="004F7D8C" w:rsidRDefault="004F7D8C" w:rsidP="003876A0">
            <w:pPr>
              <w:pStyle w:val="TAC"/>
              <w:rPr>
                <w:highlight w:val="lightGray"/>
              </w:rPr>
            </w:pPr>
            <w:r w:rsidRPr="004F7D8C">
              <w:rPr>
                <w:rFonts w:hint="eastAsia"/>
                <w:highlight w:val="lightGray"/>
              </w:rPr>
              <w:t>NOTE</w:t>
            </w:r>
            <w:r w:rsidRPr="004F7D8C">
              <w:rPr>
                <w:highlight w:val="lightGray"/>
              </w:rPr>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75FAECD7" w14:textId="77777777" w:rsidR="004F7D8C" w:rsidRPr="004F7D8C" w:rsidRDefault="004F7D8C" w:rsidP="003876A0">
            <w:pPr>
              <w:pStyle w:val="TAC"/>
              <w:rPr>
                <w:highlight w:val="lightGray"/>
              </w:rPr>
            </w:pPr>
            <w:r w:rsidRPr="004F7D8C">
              <w:rPr>
                <w:rFonts w:hint="eastAsia"/>
                <w:highlight w:val="lightGray"/>
              </w:rPr>
              <w:t>NOTE</w:t>
            </w:r>
            <w:r w:rsidRPr="004F7D8C">
              <w:rPr>
                <w:highlight w:val="lightGray"/>
              </w:rPr>
              <w:t xml:space="preserve"> 6</w:t>
            </w:r>
          </w:p>
        </w:tc>
      </w:tr>
      <w:tr w:rsidR="004F7D8C" w:rsidRPr="004F7D8C" w14:paraId="4FEF9E24" w14:textId="77777777" w:rsidTr="003876A0">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446ACC8" w14:textId="77777777" w:rsidR="004F7D8C" w:rsidRPr="004F7D8C" w:rsidRDefault="004F7D8C" w:rsidP="003876A0">
            <w:pPr>
              <w:pStyle w:val="TAC"/>
              <w:rPr>
                <w:highlight w:val="lightGray"/>
              </w:rPr>
            </w:pPr>
            <w:r w:rsidRPr="00AC5649">
              <w:rPr>
                <w:highlight w:val="yellow"/>
              </w:rPr>
              <w:t>± 30+</w:t>
            </w:r>
            <w:r w:rsidRPr="00AC5649">
              <w:rPr>
                <w:highlight w:val="yellow"/>
                <w:lang w:eastAsia="ko-KR"/>
              </w:rPr>
              <w:sym w:font="Symbol" w:char="F064"/>
            </w:r>
          </w:p>
        </w:tc>
        <w:tc>
          <w:tcPr>
            <w:tcW w:w="715" w:type="dxa"/>
            <w:vMerge w:val="restart"/>
            <w:tcBorders>
              <w:top w:val="nil"/>
              <w:left w:val="single" w:sz="4" w:space="0" w:color="auto"/>
              <w:right w:val="single" w:sz="4" w:space="0" w:color="auto"/>
            </w:tcBorders>
            <w:vAlign w:val="center"/>
          </w:tcPr>
          <w:p w14:paraId="465F291B" w14:textId="77777777" w:rsidR="004F7D8C" w:rsidRPr="004F7D8C" w:rsidRDefault="004F7D8C" w:rsidP="003876A0">
            <w:pPr>
              <w:pStyle w:val="TAC"/>
              <w:rPr>
                <w:highlight w:val="lightGray"/>
                <w:lang w:val="sv-SE"/>
              </w:rPr>
            </w:pPr>
          </w:p>
        </w:tc>
        <w:tc>
          <w:tcPr>
            <w:tcW w:w="1133" w:type="dxa"/>
            <w:vMerge w:val="restart"/>
            <w:tcBorders>
              <w:top w:val="single" w:sz="4" w:space="0" w:color="auto"/>
              <w:left w:val="single" w:sz="4" w:space="0" w:color="auto"/>
              <w:right w:val="single" w:sz="4" w:space="0" w:color="auto"/>
            </w:tcBorders>
            <w:vAlign w:val="center"/>
            <w:hideMark/>
          </w:tcPr>
          <w:p w14:paraId="4BB8D057" w14:textId="77777777" w:rsidR="004F7D8C" w:rsidRPr="004F7D8C" w:rsidRDefault="004F7D8C" w:rsidP="003876A0">
            <w:pPr>
              <w:pStyle w:val="TAC"/>
              <w:rPr>
                <w:highlight w:val="lightGray"/>
              </w:rPr>
            </w:pPr>
            <w:r w:rsidRPr="004F7D8C">
              <w:rPr>
                <w:rFonts w:cs="Calibri"/>
                <w:highlight w:val="lightGray"/>
              </w:rPr>
              <w:t>≥</w:t>
            </w:r>
            <w:r w:rsidRPr="004F7D8C">
              <w:rPr>
                <w:highlight w:val="lightGray"/>
              </w:rPr>
              <w:t>48</w:t>
            </w:r>
          </w:p>
        </w:tc>
        <w:tc>
          <w:tcPr>
            <w:tcW w:w="709" w:type="dxa"/>
            <w:vMerge w:val="restart"/>
            <w:tcBorders>
              <w:top w:val="nil"/>
              <w:left w:val="single" w:sz="4" w:space="0" w:color="auto"/>
              <w:right w:val="single" w:sz="4" w:space="0" w:color="auto"/>
            </w:tcBorders>
            <w:vAlign w:val="center"/>
            <w:hideMark/>
          </w:tcPr>
          <w:p w14:paraId="0C1D8A27" w14:textId="77777777" w:rsidR="004F7D8C" w:rsidRPr="004F7D8C" w:rsidRDefault="004F7D8C" w:rsidP="003876A0">
            <w:pPr>
              <w:pStyle w:val="TAC"/>
              <w:rPr>
                <w:highlight w:val="lightGray"/>
              </w:rPr>
            </w:pPr>
            <w:r w:rsidRPr="004F7D8C">
              <w:rPr>
                <w:highlight w:val="lightGray"/>
              </w:rPr>
              <w:t>30</w:t>
            </w:r>
          </w:p>
        </w:tc>
        <w:tc>
          <w:tcPr>
            <w:tcW w:w="1832" w:type="dxa"/>
            <w:vMerge w:val="restart"/>
            <w:tcBorders>
              <w:top w:val="single" w:sz="4" w:space="0" w:color="auto"/>
              <w:left w:val="single" w:sz="4" w:space="0" w:color="auto"/>
              <w:right w:val="single" w:sz="4" w:space="0" w:color="auto"/>
            </w:tcBorders>
            <w:vAlign w:val="center"/>
            <w:hideMark/>
          </w:tcPr>
          <w:p w14:paraId="6449A6E6"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7894B040" w14:textId="77777777" w:rsidR="004F7D8C" w:rsidRPr="004F7D8C" w:rsidRDefault="004F7D8C" w:rsidP="003876A0">
            <w:pPr>
              <w:pStyle w:val="TAC"/>
              <w:rPr>
                <w:highlight w:val="lightGray"/>
              </w:rPr>
            </w:pPr>
            <w:r w:rsidRPr="004F7D8C">
              <w:rPr>
                <w:highlight w:val="lightGray"/>
              </w:rPr>
              <w:t xml:space="preserve">NR_FDD_FR1_A, NR_TDD_FR1_A, </w:t>
            </w:r>
            <w:r w:rsidRPr="004F7D8C">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7B3A7A43" w14:textId="77777777" w:rsidR="004F7D8C" w:rsidRPr="004F7D8C" w:rsidRDefault="004F7D8C" w:rsidP="003876A0">
            <w:pPr>
              <w:pStyle w:val="TAC"/>
              <w:rPr>
                <w:highlight w:val="lightGray"/>
              </w:rPr>
            </w:pPr>
            <w:r w:rsidRPr="004F7D8C">
              <w:rPr>
                <w:highlight w:val="lightGray"/>
              </w:rPr>
              <w:t>-124</w:t>
            </w:r>
          </w:p>
        </w:tc>
        <w:tc>
          <w:tcPr>
            <w:tcW w:w="1123" w:type="dxa"/>
            <w:tcBorders>
              <w:top w:val="single" w:sz="4" w:space="0" w:color="auto"/>
              <w:left w:val="single" w:sz="4" w:space="0" w:color="auto"/>
              <w:right w:val="single" w:sz="4" w:space="0" w:color="auto"/>
            </w:tcBorders>
            <w:hideMark/>
          </w:tcPr>
          <w:p w14:paraId="0D7155A7"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46334A85" w14:textId="77777777" w:rsidTr="003876A0">
        <w:trPr>
          <w:trHeight w:val="26"/>
          <w:jc w:val="center"/>
        </w:trPr>
        <w:tc>
          <w:tcPr>
            <w:tcW w:w="1132" w:type="dxa"/>
            <w:vMerge/>
            <w:tcBorders>
              <w:top w:val="single" w:sz="6" w:space="0" w:color="auto"/>
              <w:left w:val="single" w:sz="4" w:space="0" w:color="auto"/>
              <w:right w:val="single" w:sz="6" w:space="0" w:color="auto"/>
            </w:tcBorders>
          </w:tcPr>
          <w:p w14:paraId="3692A6F1" w14:textId="77777777" w:rsidR="004F7D8C" w:rsidRPr="004F7D8C" w:rsidRDefault="004F7D8C" w:rsidP="003876A0">
            <w:pPr>
              <w:pStyle w:val="TAC"/>
              <w:rPr>
                <w:highlight w:val="lightGray"/>
              </w:rPr>
            </w:pPr>
          </w:p>
        </w:tc>
        <w:tc>
          <w:tcPr>
            <w:tcW w:w="715" w:type="dxa"/>
            <w:vMerge/>
            <w:tcBorders>
              <w:top w:val="nil"/>
              <w:left w:val="single" w:sz="4" w:space="0" w:color="auto"/>
              <w:right w:val="single" w:sz="4" w:space="0" w:color="auto"/>
            </w:tcBorders>
            <w:vAlign w:val="center"/>
          </w:tcPr>
          <w:p w14:paraId="331B398D" w14:textId="77777777" w:rsidR="004F7D8C" w:rsidRPr="004F7D8C" w:rsidRDefault="004F7D8C" w:rsidP="003876A0">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367BB36F" w14:textId="77777777" w:rsidR="004F7D8C" w:rsidRPr="004F7D8C" w:rsidRDefault="004F7D8C" w:rsidP="003876A0">
            <w:pPr>
              <w:pStyle w:val="TAC"/>
              <w:rPr>
                <w:rFonts w:cs="Calibri"/>
                <w:highlight w:val="lightGray"/>
              </w:rPr>
            </w:pPr>
          </w:p>
        </w:tc>
        <w:tc>
          <w:tcPr>
            <w:tcW w:w="709" w:type="dxa"/>
            <w:vMerge/>
            <w:tcBorders>
              <w:top w:val="nil"/>
              <w:left w:val="single" w:sz="4" w:space="0" w:color="auto"/>
              <w:right w:val="single" w:sz="4" w:space="0" w:color="auto"/>
            </w:tcBorders>
            <w:vAlign w:val="center"/>
          </w:tcPr>
          <w:p w14:paraId="429F81AA" w14:textId="77777777" w:rsidR="004F7D8C" w:rsidRPr="004F7D8C" w:rsidRDefault="004F7D8C" w:rsidP="003876A0">
            <w:pPr>
              <w:pStyle w:val="TAC"/>
              <w:rPr>
                <w:highlight w:val="lightGray"/>
              </w:rPr>
            </w:pPr>
          </w:p>
        </w:tc>
        <w:tc>
          <w:tcPr>
            <w:tcW w:w="1832" w:type="dxa"/>
            <w:vMerge/>
            <w:tcBorders>
              <w:top w:val="single" w:sz="4" w:space="0" w:color="auto"/>
              <w:left w:val="single" w:sz="4" w:space="0" w:color="auto"/>
              <w:right w:val="single" w:sz="4" w:space="0" w:color="auto"/>
            </w:tcBorders>
          </w:tcPr>
          <w:p w14:paraId="7C3E3683"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79BE4509" w14:textId="77777777" w:rsidR="004F7D8C" w:rsidRPr="004F7D8C" w:rsidRDefault="004F7D8C" w:rsidP="003876A0">
            <w:pPr>
              <w:pStyle w:val="TAC"/>
              <w:rPr>
                <w:highlight w:val="lightGray"/>
              </w:rPr>
            </w:pPr>
            <w:r w:rsidRPr="004F7D8C">
              <w:rPr>
                <w:highlight w:val="lightGray"/>
                <w:lang w:val="sv-SE"/>
              </w:rPr>
              <w:t>NR_FDD_FR1_B</w:t>
            </w:r>
          </w:p>
        </w:tc>
        <w:tc>
          <w:tcPr>
            <w:tcW w:w="1289" w:type="dxa"/>
            <w:tcBorders>
              <w:left w:val="single" w:sz="4" w:space="0" w:color="auto"/>
              <w:right w:val="single" w:sz="4" w:space="0" w:color="auto"/>
            </w:tcBorders>
          </w:tcPr>
          <w:p w14:paraId="136B5771" w14:textId="77777777" w:rsidR="004F7D8C" w:rsidRPr="004F7D8C" w:rsidRDefault="004F7D8C" w:rsidP="003876A0">
            <w:pPr>
              <w:pStyle w:val="TAC"/>
              <w:rPr>
                <w:highlight w:val="lightGray"/>
              </w:rPr>
            </w:pPr>
            <w:r w:rsidRPr="004F7D8C">
              <w:rPr>
                <w:highlight w:val="lightGray"/>
              </w:rPr>
              <w:t>-123.5</w:t>
            </w:r>
          </w:p>
        </w:tc>
        <w:tc>
          <w:tcPr>
            <w:tcW w:w="1123" w:type="dxa"/>
            <w:tcBorders>
              <w:left w:val="single" w:sz="4" w:space="0" w:color="auto"/>
              <w:right w:val="single" w:sz="4" w:space="0" w:color="auto"/>
            </w:tcBorders>
          </w:tcPr>
          <w:p w14:paraId="1806568E"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4643FA82" w14:textId="77777777" w:rsidTr="003876A0">
        <w:trPr>
          <w:trHeight w:val="22"/>
          <w:jc w:val="center"/>
        </w:trPr>
        <w:tc>
          <w:tcPr>
            <w:tcW w:w="1132" w:type="dxa"/>
            <w:vMerge/>
            <w:tcBorders>
              <w:left w:val="single" w:sz="4" w:space="0" w:color="auto"/>
              <w:right w:val="single" w:sz="6" w:space="0" w:color="auto"/>
            </w:tcBorders>
          </w:tcPr>
          <w:p w14:paraId="38BEAE5A"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06338AF7"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0266D829"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3E7F59BD"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36A26E05"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106395CE" w14:textId="77777777" w:rsidR="004F7D8C" w:rsidRPr="004F7D8C" w:rsidRDefault="004F7D8C" w:rsidP="003876A0">
            <w:pPr>
              <w:pStyle w:val="TAC"/>
              <w:rPr>
                <w:highlight w:val="lightGray"/>
              </w:rPr>
            </w:pPr>
            <w:r w:rsidRPr="004F7D8C">
              <w:rPr>
                <w:highlight w:val="lightGray"/>
                <w:lang w:val="sv-SE"/>
              </w:rPr>
              <w:t>NR_TDD_FR1_C</w:t>
            </w:r>
          </w:p>
        </w:tc>
        <w:tc>
          <w:tcPr>
            <w:tcW w:w="1289" w:type="dxa"/>
            <w:tcBorders>
              <w:left w:val="single" w:sz="4" w:space="0" w:color="auto"/>
              <w:right w:val="single" w:sz="4" w:space="0" w:color="auto"/>
            </w:tcBorders>
            <w:vAlign w:val="center"/>
          </w:tcPr>
          <w:p w14:paraId="5776A719" w14:textId="77777777" w:rsidR="004F7D8C" w:rsidRPr="004F7D8C" w:rsidRDefault="004F7D8C" w:rsidP="003876A0">
            <w:pPr>
              <w:pStyle w:val="TAC"/>
              <w:rPr>
                <w:highlight w:val="lightGray"/>
              </w:rPr>
            </w:pPr>
            <w:r w:rsidRPr="004F7D8C">
              <w:rPr>
                <w:highlight w:val="lightGray"/>
              </w:rPr>
              <w:t>-123</w:t>
            </w:r>
          </w:p>
        </w:tc>
        <w:tc>
          <w:tcPr>
            <w:tcW w:w="1123" w:type="dxa"/>
            <w:tcBorders>
              <w:left w:val="single" w:sz="4" w:space="0" w:color="auto"/>
              <w:right w:val="single" w:sz="4" w:space="0" w:color="auto"/>
            </w:tcBorders>
          </w:tcPr>
          <w:p w14:paraId="7DF54AD0"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2502F2CC" w14:textId="77777777" w:rsidTr="003876A0">
        <w:trPr>
          <w:trHeight w:val="22"/>
          <w:jc w:val="center"/>
        </w:trPr>
        <w:tc>
          <w:tcPr>
            <w:tcW w:w="1132" w:type="dxa"/>
            <w:vMerge/>
            <w:tcBorders>
              <w:left w:val="single" w:sz="4" w:space="0" w:color="auto"/>
              <w:right w:val="single" w:sz="6" w:space="0" w:color="auto"/>
            </w:tcBorders>
          </w:tcPr>
          <w:p w14:paraId="38EE2B43"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23FE819B"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75BEF018"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390DD24A"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6249273D"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B733E81" w14:textId="77777777" w:rsidR="004F7D8C" w:rsidRPr="004F7D8C" w:rsidRDefault="004F7D8C" w:rsidP="003876A0">
            <w:pPr>
              <w:pStyle w:val="TAC"/>
              <w:rPr>
                <w:highlight w:val="lightGray"/>
              </w:rPr>
            </w:pPr>
            <w:r w:rsidRPr="004F7D8C">
              <w:rPr>
                <w:highlight w:val="lightGray"/>
                <w:lang w:val="sv-SE"/>
              </w:rPr>
              <w:t>NR_FDD_FR1_D, NR_TDD_FR1_D</w:t>
            </w:r>
          </w:p>
        </w:tc>
        <w:tc>
          <w:tcPr>
            <w:tcW w:w="1289" w:type="dxa"/>
            <w:tcBorders>
              <w:left w:val="single" w:sz="4" w:space="0" w:color="auto"/>
              <w:right w:val="single" w:sz="4" w:space="0" w:color="auto"/>
            </w:tcBorders>
            <w:vAlign w:val="center"/>
          </w:tcPr>
          <w:p w14:paraId="7F31B18D" w14:textId="77777777" w:rsidR="004F7D8C" w:rsidRPr="004F7D8C" w:rsidRDefault="004F7D8C" w:rsidP="003876A0">
            <w:pPr>
              <w:pStyle w:val="TAC"/>
              <w:rPr>
                <w:highlight w:val="lightGray"/>
              </w:rPr>
            </w:pPr>
            <w:r w:rsidRPr="004F7D8C">
              <w:rPr>
                <w:highlight w:val="lightGray"/>
              </w:rPr>
              <w:t>-122.5</w:t>
            </w:r>
          </w:p>
        </w:tc>
        <w:tc>
          <w:tcPr>
            <w:tcW w:w="1123" w:type="dxa"/>
            <w:tcBorders>
              <w:left w:val="single" w:sz="4" w:space="0" w:color="auto"/>
              <w:right w:val="single" w:sz="4" w:space="0" w:color="auto"/>
            </w:tcBorders>
          </w:tcPr>
          <w:p w14:paraId="3075747F"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6F3AA9D8" w14:textId="77777777" w:rsidTr="003876A0">
        <w:trPr>
          <w:trHeight w:val="22"/>
          <w:jc w:val="center"/>
        </w:trPr>
        <w:tc>
          <w:tcPr>
            <w:tcW w:w="1132" w:type="dxa"/>
            <w:vMerge/>
            <w:tcBorders>
              <w:left w:val="single" w:sz="4" w:space="0" w:color="auto"/>
              <w:right w:val="single" w:sz="6" w:space="0" w:color="auto"/>
            </w:tcBorders>
          </w:tcPr>
          <w:p w14:paraId="7D293A99"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31B9EC28"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44A575A6"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1A9F4736"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6B7B974A"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7F67E651" w14:textId="77777777" w:rsidR="004F7D8C" w:rsidRPr="004F7D8C" w:rsidRDefault="004F7D8C" w:rsidP="003876A0">
            <w:pPr>
              <w:pStyle w:val="TAC"/>
              <w:rPr>
                <w:highlight w:val="lightGray"/>
                <w:lang w:val="de-DE"/>
              </w:rPr>
            </w:pPr>
            <w:r w:rsidRPr="004F7D8C">
              <w:rPr>
                <w:highlight w:val="lightGray"/>
                <w:lang w:val="sv-SE"/>
              </w:rPr>
              <w:t>NR_FDD_FR1_E, NR_TDD_FR1_E</w:t>
            </w:r>
          </w:p>
        </w:tc>
        <w:tc>
          <w:tcPr>
            <w:tcW w:w="1289" w:type="dxa"/>
            <w:tcBorders>
              <w:left w:val="single" w:sz="4" w:space="0" w:color="auto"/>
              <w:right w:val="single" w:sz="4" w:space="0" w:color="auto"/>
            </w:tcBorders>
            <w:vAlign w:val="center"/>
          </w:tcPr>
          <w:p w14:paraId="4FFBBC1E" w14:textId="77777777" w:rsidR="004F7D8C" w:rsidRPr="004F7D8C" w:rsidRDefault="004F7D8C" w:rsidP="003876A0">
            <w:pPr>
              <w:pStyle w:val="TAC"/>
              <w:rPr>
                <w:highlight w:val="lightGray"/>
              </w:rPr>
            </w:pPr>
            <w:r w:rsidRPr="004F7D8C">
              <w:rPr>
                <w:highlight w:val="lightGray"/>
              </w:rPr>
              <w:t>-122</w:t>
            </w:r>
          </w:p>
        </w:tc>
        <w:tc>
          <w:tcPr>
            <w:tcW w:w="1123" w:type="dxa"/>
            <w:tcBorders>
              <w:left w:val="single" w:sz="4" w:space="0" w:color="auto"/>
              <w:right w:val="single" w:sz="4" w:space="0" w:color="auto"/>
            </w:tcBorders>
          </w:tcPr>
          <w:p w14:paraId="076CAD22"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6BF49834" w14:textId="77777777" w:rsidTr="003876A0">
        <w:trPr>
          <w:trHeight w:val="22"/>
          <w:jc w:val="center"/>
        </w:trPr>
        <w:tc>
          <w:tcPr>
            <w:tcW w:w="1132" w:type="dxa"/>
            <w:vMerge/>
            <w:tcBorders>
              <w:left w:val="single" w:sz="4" w:space="0" w:color="auto"/>
              <w:right w:val="single" w:sz="6" w:space="0" w:color="auto"/>
            </w:tcBorders>
          </w:tcPr>
          <w:p w14:paraId="3892C206"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712A3213"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7ACFF132"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1664F364"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39DA1048"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7DAF6289" w14:textId="77777777" w:rsidR="004F7D8C" w:rsidRPr="004F7D8C" w:rsidRDefault="004F7D8C" w:rsidP="003876A0">
            <w:pPr>
              <w:pStyle w:val="TAC"/>
              <w:rPr>
                <w:highlight w:val="lightGray"/>
              </w:rPr>
            </w:pPr>
            <w:r w:rsidRPr="004F7D8C">
              <w:rPr>
                <w:highlight w:val="lightGray"/>
                <w:lang w:val="sv-SE"/>
              </w:rPr>
              <w:t>NR_FDD_FR1_F</w:t>
            </w:r>
          </w:p>
        </w:tc>
        <w:tc>
          <w:tcPr>
            <w:tcW w:w="1289" w:type="dxa"/>
            <w:tcBorders>
              <w:left w:val="single" w:sz="4" w:space="0" w:color="auto"/>
              <w:right w:val="single" w:sz="4" w:space="0" w:color="auto"/>
            </w:tcBorders>
            <w:vAlign w:val="center"/>
          </w:tcPr>
          <w:p w14:paraId="4C640D71" w14:textId="77777777" w:rsidR="004F7D8C" w:rsidRPr="004F7D8C" w:rsidRDefault="004F7D8C" w:rsidP="003876A0">
            <w:pPr>
              <w:pStyle w:val="TAC"/>
              <w:rPr>
                <w:highlight w:val="lightGray"/>
              </w:rPr>
            </w:pPr>
            <w:r w:rsidRPr="004F7D8C">
              <w:rPr>
                <w:highlight w:val="lightGray"/>
              </w:rPr>
              <w:t>-121.5</w:t>
            </w:r>
          </w:p>
        </w:tc>
        <w:tc>
          <w:tcPr>
            <w:tcW w:w="1123" w:type="dxa"/>
            <w:tcBorders>
              <w:left w:val="single" w:sz="4" w:space="0" w:color="auto"/>
              <w:right w:val="single" w:sz="4" w:space="0" w:color="auto"/>
            </w:tcBorders>
          </w:tcPr>
          <w:p w14:paraId="356482A4"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1F39FBB5" w14:textId="77777777" w:rsidTr="003876A0">
        <w:trPr>
          <w:trHeight w:val="22"/>
          <w:jc w:val="center"/>
        </w:trPr>
        <w:tc>
          <w:tcPr>
            <w:tcW w:w="1132" w:type="dxa"/>
            <w:vMerge/>
            <w:tcBorders>
              <w:left w:val="single" w:sz="4" w:space="0" w:color="auto"/>
              <w:right w:val="single" w:sz="6" w:space="0" w:color="auto"/>
            </w:tcBorders>
          </w:tcPr>
          <w:p w14:paraId="217FFFCC"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46850728"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78705F65"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0A08AC0B"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09BCC956"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A84A995" w14:textId="77777777" w:rsidR="004F7D8C" w:rsidRPr="004F7D8C" w:rsidRDefault="004F7D8C" w:rsidP="003876A0">
            <w:pPr>
              <w:pStyle w:val="TAC"/>
              <w:rPr>
                <w:highlight w:val="lightGray"/>
              </w:rPr>
            </w:pPr>
            <w:r w:rsidRPr="004F7D8C">
              <w:rPr>
                <w:highlight w:val="lightGray"/>
                <w:lang w:val="sv-SE"/>
              </w:rPr>
              <w:t>NR_FDD_FR1_G, NR_TDD_FR1_G</w:t>
            </w:r>
          </w:p>
        </w:tc>
        <w:tc>
          <w:tcPr>
            <w:tcW w:w="1289" w:type="dxa"/>
            <w:tcBorders>
              <w:left w:val="single" w:sz="4" w:space="0" w:color="auto"/>
              <w:right w:val="single" w:sz="4" w:space="0" w:color="auto"/>
            </w:tcBorders>
            <w:vAlign w:val="center"/>
          </w:tcPr>
          <w:p w14:paraId="3E6A7B97" w14:textId="77777777" w:rsidR="004F7D8C" w:rsidRPr="004F7D8C" w:rsidRDefault="004F7D8C" w:rsidP="003876A0">
            <w:pPr>
              <w:pStyle w:val="TAC"/>
              <w:rPr>
                <w:highlight w:val="lightGray"/>
              </w:rPr>
            </w:pPr>
            <w:r w:rsidRPr="004F7D8C">
              <w:rPr>
                <w:highlight w:val="lightGray"/>
              </w:rPr>
              <w:t>-121</w:t>
            </w:r>
          </w:p>
        </w:tc>
        <w:tc>
          <w:tcPr>
            <w:tcW w:w="1123" w:type="dxa"/>
            <w:tcBorders>
              <w:left w:val="single" w:sz="4" w:space="0" w:color="auto"/>
              <w:right w:val="single" w:sz="4" w:space="0" w:color="auto"/>
            </w:tcBorders>
          </w:tcPr>
          <w:p w14:paraId="16142E1E"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27CE6405" w14:textId="77777777" w:rsidTr="003876A0">
        <w:trPr>
          <w:trHeight w:val="22"/>
          <w:jc w:val="center"/>
        </w:trPr>
        <w:tc>
          <w:tcPr>
            <w:tcW w:w="1132" w:type="dxa"/>
            <w:vMerge/>
            <w:tcBorders>
              <w:left w:val="single" w:sz="4" w:space="0" w:color="auto"/>
              <w:bottom w:val="nil"/>
              <w:right w:val="single" w:sz="6" w:space="0" w:color="auto"/>
            </w:tcBorders>
          </w:tcPr>
          <w:p w14:paraId="0E7A1B2F" w14:textId="77777777" w:rsidR="004F7D8C" w:rsidRPr="004F7D8C" w:rsidRDefault="004F7D8C" w:rsidP="003876A0">
            <w:pPr>
              <w:pStyle w:val="TAC"/>
              <w:rPr>
                <w:highlight w:val="lightGray"/>
              </w:rPr>
            </w:pPr>
          </w:p>
        </w:tc>
        <w:tc>
          <w:tcPr>
            <w:tcW w:w="715" w:type="dxa"/>
            <w:vMerge/>
            <w:tcBorders>
              <w:left w:val="single" w:sz="4" w:space="0" w:color="auto"/>
              <w:bottom w:val="nil"/>
              <w:right w:val="single" w:sz="4" w:space="0" w:color="auto"/>
            </w:tcBorders>
            <w:vAlign w:val="center"/>
          </w:tcPr>
          <w:p w14:paraId="7D719809" w14:textId="77777777" w:rsidR="004F7D8C" w:rsidRPr="004F7D8C" w:rsidRDefault="004F7D8C" w:rsidP="003876A0">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09E299CB" w14:textId="77777777" w:rsidR="004F7D8C" w:rsidRPr="004F7D8C" w:rsidRDefault="004F7D8C" w:rsidP="003876A0">
            <w:pPr>
              <w:pStyle w:val="TAC"/>
              <w:rPr>
                <w:rFonts w:cs="Calibri"/>
                <w:highlight w:val="lightGray"/>
              </w:rPr>
            </w:pPr>
          </w:p>
        </w:tc>
        <w:tc>
          <w:tcPr>
            <w:tcW w:w="709" w:type="dxa"/>
            <w:vMerge/>
            <w:tcBorders>
              <w:left w:val="single" w:sz="4" w:space="0" w:color="auto"/>
              <w:bottom w:val="nil"/>
              <w:right w:val="single" w:sz="4" w:space="0" w:color="auto"/>
            </w:tcBorders>
            <w:vAlign w:val="center"/>
          </w:tcPr>
          <w:p w14:paraId="5532B26C" w14:textId="77777777" w:rsidR="004F7D8C" w:rsidRPr="004F7D8C" w:rsidRDefault="004F7D8C" w:rsidP="003876A0">
            <w:pPr>
              <w:pStyle w:val="TAC"/>
              <w:rPr>
                <w:highlight w:val="lightGray"/>
              </w:rPr>
            </w:pPr>
          </w:p>
        </w:tc>
        <w:tc>
          <w:tcPr>
            <w:tcW w:w="1832" w:type="dxa"/>
            <w:vMerge/>
            <w:tcBorders>
              <w:left w:val="single" w:sz="4" w:space="0" w:color="auto"/>
              <w:bottom w:val="single" w:sz="4" w:space="0" w:color="auto"/>
              <w:right w:val="single" w:sz="4" w:space="0" w:color="auto"/>
            </w:tcBorders>
          </w:tcPr>
          <w:p w14:paraId="14F3C37C"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669F3540" w14:textId="77777777" w:rsidR="004F7D8C" w:rsidRPr="004F7D8C" w:rsidRDefault="004F7D8C" w:rsidP="003876A0">
            <w:pPr>
              <w:pStyle w:val="TAC"/>
              <w:rPr>
                <w:highlight w:val="lightGray"/>
              </w:rPr>
            </w:pPr>
            <w:r w:rsidRPr="004F7D8C">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04CAC3DA" w14:textId="77777777" w:rsidR="004F7D8C" w:rsidRPr="004F7D8C" w:rsidRDefault="004F7D8C" w:rsidP="003876A0">
            <w:pPr>
              <w:pStyle w:val="TAC"/>
              <w:rPr>
                <w:highlight w:val="lightGray"/>
              </w:rPr>
            </w:pPr>
            <w:r w:rsidRPr="004F7D8C">
              <w:rPr>
                <w:highlight w:val="lightGray"/>
              </w:rPr>
              <w:t>-120.5</w:t>
            </w:r>
          </w:p>
        </w:tc>
        <w:tc>
          <w:tcPr>
            <w:tcW w:w="1123" w:type="dxa"/>
            <w:tcBorders>
              <w:left w:val="single" w:sz="4" w:space="0" w:color="auto"/>
              <w:bottom w:val="single" w:sz="4" w:space="0" w:color="auto"/>
              <w:right w:val="single" w:sz="4" w:space="0" w:color="auto"/>
            </w:tcBorders>
          </w:tcPr>
          <w:p w14:paraId="71C82F60"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38B42977" w14:textId="77777777" w:rsidTr="003876A0">
        <w:trPr>
          <w:jc w:val="center"/>
        </w:trPr>
        <w:tc>
          <w:tcPr>
            <w:tcW w:w="1132" w:type="dxa"/>
            <w:tcBorders>
              <w:top w:val="single" w:sz="6" w:space="0" w:color="auto"/>
              <w:left w:val="single" w:sz="4" w:space="0" w:color="auto"/>
              <w:bottom w:val="nil"/>
              <w:right w:val="single" w:sz="6" w:space="0" w:color="auto"/>
            </w:tcBorders>
            <w:hideMark/>
          </w:tcPr>
          <w:p w14:paraId="33DFEE42" w14:textId="77777777" w:rsidR="004F7D8C" w:rsidRPr="004F7D8C" w:rsidRDefault="004F7D8C" w:rsidP="003876A0">
            <w:pPr>
              <w:pStyle w:val="TAC"/>
              <w:rPr>
                <w:highlight w:val="lightGray"/>
              </w:rPr>
            </w:pPr>
            <w:r w:rsidRPr="004F7D8C">
              <w:rPr>
                <w:highlight w:val="lightGray"/>
              </w:rPr>
              <w:t>± 15+</w:t>
            </w:r>
            <w:r w:rsidRPr="004F7D8C">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30C416AB" w14:textId="77777777" w:rsidR="004F7D8C" w:rsidRPr="004F7D8C" w:rsidRDefault="004F7D8C" w:rsidP="003876A0">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DA67CE7" w14:textId="77777777" w:rsidR="004F7D8C" w:rsidRPr="004F7D8C" w:rsidRDefault="004F7D8C" w:rsidP="003876A0">
            <w:pPr>
              <w:pStyle w:val="TAC"/>
              <w:rPr>
                <w:highlight w:val="lightGray"/>
              </w:rPr>
            </w:pPr>
            <w:r w:rsidRPr="004F7D8C">
              <w:rPr>
                <w:rFonts w:cs="Calibri"/>
                <w:highlight w:val="lightGray"/>
              </w:rPr>
              <w:t>≥</w:t>
            </w:r>
            <w:r w:rsidRPr="004F7D8C">
              <w:rPr>
                <w:highlight w:val="lightGray"/>
              </w:rPr>
              <w:t>132</w:t>
            </w:r>
          </w:p>
        </w:tc>
        <w:tc>
          <w:tcPr>
            <w:tcW w:w="709" w:type="dxa"/>
            <w:tcBorders>
              <w:top w:val="nil"/>
              <w:left w:val="single" w:sz="4" w:space="0" w:color="auto"/>
              <w:bottom w:val="single" w:sz="4" w:space="0" w:color="auto"/>
              <w:right w:val="single" w:sz="4" w:space="0" w:color="auto"/>
            </w:tcBorders>
            <w:vAlign w:val="center"/>
            <w:hideMark/>
          </w:tcPr>
          <w:p w14:paraId="2712A181" w14:textId="77777777" w:rsidR="004F7D8C" w:rsidRPr="004F7D8C" w:rsidRDefault="004F7D8C" w:rsidP="003876A0">
            <w:pPr>
              <w:pStyle w:val="TAC"/>
              <w:rPr>
                <w:rFonts w:eastAsia="SimSun"/>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0CAA7CF"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499470CA" w14:textId="77777777" w:rsidR="004F7D8C" w:rsidRPr="004F7D8C" w:rsidRDefault="004F7D8C" w:rsidP="003876A0">
            <w:pPr>
              <w:pStyle w:val="TAC"/>
              <w:rPr>
                <w:highlight w:val="lightGray"/>
              </w:rPr>
            </w:pPr>
            <w:r w:rsidRPr="004F7D8C">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5EB7BEE3" w14:textId="77777777" w:rsidR="004F7D8C" w:rsidRPr="004F7D8C" w:rsidRDefault="004F7D8C" w:rsidP="003876A0">
            <w:pPr>
              <w:pStyle w:val="TAC"/>
              <w:rPr>
                <w:highlight w:val="lightGray"/>
              </w:rPr>
            </w:pPr>
            <w:r w:rsidRPr="004F7D8C">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4A22EB92" w14:textId="77777777" w:rsidR="004F7D8C" w:rsidRPr="004F7D8C" w:rsidRDefault="004F7D8C" w:rsidP="003876A0">
            <w:pPr>
              <w:pStyle w:val="TAC"/>
              <w:rPr>
                <w:highlight w:val="lightGray"/>
              </w:rPr>
            </w:pPr>
            <w:r w:rsidRPr="004F7D8C">
              <w:rPr>
                <w:highlight w:val="lightGray"/>
              </w:rPr>
              <w:t>NOTE 6</w:t>
            </w:r>
          </w:p>
        </w:tc>
      </w:tr>
      <w:tr w:rsidR="004F7D8C" w:rsidRPr="004F7D8C" w14:paraId="09827295" w14:textId="77777777" w:rsidTr="003876A0">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72A78382" w14:textId="77777777" w:rsidR="004F7D8C" w:rsidRPr="004F7D8C" w:rsidRDefault="004F7D8C" w:rsidP="003876A0">
            <w:pPr>
              <w:pStyle w:val="TAC"/>
              <w:rPr>
                <w:highlight w:val="lightGray"/>
              </w:rPr>
            </w:pPr>
            <w:r w:rsidRPr="004F7D8C">
              <w:rPr>
                <w:highlight w:val="lightGray"/>
              </w:rPr>
              <w:t>± 15+</w:t>
            </w:r>
            <w:r w:rsidRPr="004F7D8C">
              <w:rPr>
                <w:highlight w:val="lightGray"/>
                <w:lang w:eastAsia="ko-KR"/>
              </w:rPr>
              <w:sym w:font="Symbol" w:char="F064"/>
            </w:r>
          </w:p>
        </w:tc>
        <w:tc>
          <w:tcPr>
            <w:tcW w:w="715" w:type="dxa"/>
            <w:vMerge w:val="restart"/>
            <w:tcBorders>
              <w:top w:val="nil"/>
              <w:left w:val="single" w:sz="4" w:space="0" w:color="auto"/>
              <w:right w:val="single" w:sz="4" w:space="0" w:color="auto"/>
            </w:tcBorders>
            <w:vAlign w:val="center"/>
          </w:tcPr>
          <w:p w14:paraId="1F6D04CB" w14:textId="77777777" w:rsidR="004F7D8C" w:rsidRPr="004F7D8C" w:rsidRDefault="004F7D8C" w:rsidP="003876A0">
            <w:pPr>
              <w:pStyle w:val="TAC"/>
              <w:rPr>
                <w:highlight w:val="lightGray"/>
                <w:lang w:val="sv-SE"/>
              </w:rPr>
            </w:pPr>
          </w:p>
        </w:tc>
        <w:tc>
          <w:tcPr>
            <w:tcW w:w="1133" w:type="dxa"/>
            <w:vMerge w:val="restart"/>
            <w:tcBorders>
              <w:top w:val="single" w:sz="4" w:space="0" w:color="auto"/>
              <w:left w:val="single" w:sz="4" w:space="0" w:color="auto"/>
              <w:right w:val="single" w:sz="4" w:space="0" w:color="auto"/>
            </w:tcBorders>
            <w:vAlign w:val="center"/>
            <w:hideMark/>
          </w:tcPr>
          <w:p w14:paraId="345DAF3F" w14:textId="77777777" w:rsidR="004F7D8C" w:rsidRPr="004F7D8C" w:rsidRDefault="004F7D8C" w:rsidP="003876A0">
            <w:pPr>
              <w:pStyle w:val="TAC"/>
              <w:rPr>
                <w:highlight w:val="lightGray"/>
              </w:rPr>
            </w:pPr>
            <w:r w:rsidRPr="004F7D8C">
              <w:rPr>
                <w:rFonts w:cs="Calibri"/>
                <w:highlight w:val="lightGray"/>
              </w:rPr>
              <w:t>≥</w:t>
            </w:r>
            <w:r w:rsidRPr="004F7D8C">
              <w:rPr>
                <w:highlight w:val="lightGray"/>
              </w:rPr>
              <w:t>64</w:t>
            </w:r>
          </w:p>
        </w:tc>
        <w:tc>
          <w:tcPr>
            <w:tcW w:w="709" w:type="dxa"/>
            <w:vMerge w:val="restart"/>
            <w:tcBorders>
              <w:top w:val="nil"/>
              <w:left w:val="single" w:sz="4" w:space="0" w:color="auto"/>
              <w:right w:val="single" w:sz="4" w:space="0" w:color="auto"/>
            </w:tcBorders>
            <w:vAlign w:val="center"/>
            <w:hideMark/>
          </w:tcPr>
          <w:p w14:paraId="0918D304" w14:textId="77777777" w:rsidR="004F7D8C" w:rsidRPr="004F7D8C" w:rsidRDefault="004F7D8C" w:rsidP="003876A0">
            <w:pPr>
              <w:pStyle w:val="TAC"/>
              <w:jc w:val="right"/>
              <w:rPr>
                <w:highlight w:val="lightGray"/>
              </w:rPr>
            </w:pPr>
            <w:r w:rsidRPr="004F7D8C">
              <w:rPr>
                <w:highlight w:val="lightGray"/>
              </w:rPr>
              <w:t>60</w:t>
            </w:r>
          </w:p>
        </w:tc>
        <w:tc>
          <w:tcPr>
            <w:tcW w:w="1832" w:type="dxa"/>
            <w:vMerge w:val="restart"/>
            <w:tcBorders>
              <w:top w:val="single" w:sz="4" w:space="0" w:color="auto"/>
              <w:left w:val="single" w:sz="4" w:space="0" w:color="auto"/>
              <w:right w:val="single" w:sz="4" w:space="0" w:color="auto"/>
            </w:tcBorders>
            <w:vAlign w:val="center"/>
            <w:hideMark/>
          </w:tcPr>
          <w:p w14:paraId="1863ECBD"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4C7DCF8C" w14:textId="77777777" w:rsidR="004F7D8C" w:rsidRPr="004F7D8C" w:rsidRDefault="004F7D8C" w:rsidP="003876A0">
            <w:pPr>
              <w:pStyle w:val="TAC"/>
              <w:rPr>
                <w:highlight w:val="lightGray"/>
              </w:rPr>
            </w:pPr>
            <w:r w:rsidRPr="004F7D8C">
              <w:rPr>
                <w:highlight w:val="lightGray"/>
              </w:rPr>
              <w:t xml:space="preserve">NR_FDD_FR1_A, NR_TDD_FR1_A, </w:t>
            </w:r>
            <w:r w:rsidRPr="004F7D8C">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1190133E" w14:textId="77777777" w:rsidR="004F7D8C" w:rsidRPr="004F7D8C" w:rsidRDefault="004F7D8C" w:rsidP="003876A0">
            <w:pPr>
              <w:pStyle w:val="TAC"/>
              <w:rPr>
                <w:highlight w:val="lightGray"/>
              </w:rPr>
            </w:pPr>
            <w:r w:rsidRPr="004F7D8C">
              <w:rPr>
                <w:highlight w:val="lightGray"/>
              </w:rPr>
              <w:t>-121</w:t>
            </w:r>
          </w:p>
        </w:tc>
        <w:tc>
          <w:tcPr>
            <w:tcW w:w="1123" w:type="dxa"/>
            <w:tcBorders>
              <w:top w:val="single" w:sz="4" w:space="0" w:color="auto"/>
              <w:left w:val="single" w:sz="4" w:space="0" w:color="auto"/>
              <w:right w:val="single" w:sz="4" w:space="0" w:color="auto"/>
            </w:tcBorders>
            <w:hideMark/>
          </w:tcPr>
          <w:p w14:paraId="5F3EDBC8"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06A336E3" w14:textId="77777777" w:rsidTr="003876A0">
        <w:trPr>
          <w:trHeight w:val="26"/>
          <w:jc w:val="center"/>
        </w:trPr>
        <w:tc>
          <w:tcPr>
            <w:tcW w:w="1132" w:type="dxa"/>
            <w:vMerge/>
            <w:tcBorders>
              <w:top w:val="single" w:sz="6" w:space="0" w:color="auto"/>
              <w:left w:val="single" w:sz="4" w:space="0" w:color="auto"/>
              <w:right w:val="single" w:sz="6" w:space="0" w:color="auto"/>
            </w:tcBorders>
          </w:tcPr>
          <w:p w14:paraId="6C727952" w14:textId="77777777" w:rsidR="004F7D8C" w:rsidRPr="004F7D8C" w:rsidRDefault="004F7D8C" w:rsidP="003876A0">
            <w:pPr>
              <w:pStyle w:val="TAC"/>
              <w:rPr>
                <w:highlight w:val="lightGray"/>
              </w:rPr>
            </w:pPr>
          </w:p>
        </w:tc>
        <w:tc>
          <w:tcPr>
            <w:tcW w:w="715" w:type="dxa"/>
            <w:vMerge/>
            <w:tcBorders>
              <w:top w:val="nil"/>
              <w:left w:val="single" w:sz="4" w:space="0" w:color="auto"/>
              <w:right w:val="single" w:sz="4" w:space="0" w:color="auto"/>
            </w:tcBorders>
            <w:vAlign w:val="center"/>
          </w:tcPr>
          <w:p w14:paraId="7EA52BA8" w14:textId="77777777" w:rsidR="004F7D8C" w:rsidRPr="004F7D8C" w:rsidRDefault="004F7D8C" w:rsidP="003876A0">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2188C963" w14:textId="77777777" w:rsidR="004F7D8C" w:rsidRPr="004F7D8C" w:rsidRDefault="004F7D8C" w:rsidP="003876A0">
            <w:pPr>
              <w:pStyle w:val="TAC"/>
              <w:rPr>
                <w:rFonts w:cs="Calibri"/>
                <w:highlight w:val="lightGray"/>
              </w:rPr>
            </w:pPr>
          </w:p>
        </w:tc>
        <w:tc>
          <w:tcPr>
            <w:tcW w:w="709" w:type="dxa"/>
            <w:vMerge/>
            <w:tcBorders>
              <w:top w:val="nil"/>
              <w:left w:val="single" w:sz="4" w:space="0" w:color="auto"/>
              <w:right w:val="single" w:sz="4" w:space="0" w:color="auto"/>
            </w:tcBorders>
          </w:tcPr>
          <w:p w14:paraId="17A2B076" w14:textId="77777777" w:rsidR="004F7D8C" w:rsidRPr="004F7D8C" w:rsidRDefault="004F7D8C" w:rsidP="003876A0">
            <w:pPr>
              <w:pStyle w:val="TAC"/>
              <w:rPr>
                <w:highlight w:val="lightGray"/>
              </w:rPr>
            </w:pPr>
          </w:p>
        </w:tc>
        <w:tc>
          <w:tcPr>
            <w:tcW w:w="1832" w:type="dxa"/>
            <w:vMerge/>
            <w:tcBorders>
              <w:top w:val="single" w:sz="4" w:space="0" w:color="auto"/>
              <w:left w:val="single" w:sz="4" w:space="0" w:color="auto"/>
              <w:right w:val="single" w:sz="4" w:space="0" w:color="auto"/>
            </w:tcBorders>
          </w:tcPr>
          <w:p w14:paraId="57585C02"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73CE9AF4" w14:textId="77777777" w:rsidR="004F7D8C" w:rsidRPr="004F7D8C" w:rsidRDefault="004F7D8C" w:rsidP="003876A0">
            <w:pPr>
              <w:pStyle w:val="TAC"/>
              <w:rPr>
                <w:highlight w:val="lightGray"/>
              </w:rPr>
            </w:pPr>
            <w:r w:rsidRPr="004F7D8C">
              <w:rPr>
                <w:highlight w:val="lightGray"/>
                <w:lang w:val="sv-SE"/>
              </w:rPr>
              <w:t>NR_FDD_FR1_B</w:t>
            </w:r>
          </w:p>
        </w:tc>
        <w:tc>
          <w:tcPr>
            <w:tcW w:w="1289" w:type="dxa"/>
            <w:tcBorders>
              <w:left w:val="single" w:sz="4" w:space="0" w:color="auto"/>
              <w:right w:val="single" w:sz="4" w:space="0" w:color="auto"/>
            </w:tcBorders>
          </w:tcPr>
          <w:p w14:paraId="581B87DD" w14:textId="77777777" w:rsidR="004F7D8C" w:rsidRPr="004F7D8C" w:rsidRDefault="004F7D8C" w:rsidP="003876A0">
            <w:pPr>
              <w:pStyle w:val="TAC"/>
              <w:rPr>
                <w:highlight w:val="lightGray"/>
              </w:rPr>
            </w:pPr>
            <w:r w:rsidRPr="004F7D8C">
              <w:rPr>
                <w:highlight w:val="lightGray"/>
              </w:rPr>
              <w:t>-120.5</w:t>
            </w:r>
          </w:p>
        </w:tc>
        <w:tc>
          <w:tcPr>
            <w:tcW w:w="1123" w:type="dxa"/>
            <w:tcBorders>
              <w:left w:val="single" w:sz="4" w:space="0" w:color="auto"/>
              <w:right w:val="single" w:sz="4" w:space="0" w:color="auto"/>
            </w:tcBorders>
          </w:tcPr>
          <w:p w14:paraId="333801A0"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7301FB58" w14:textId="77777777" w:rsidTr="003876A0">
        <w:trPr>
          <w:trHeight w:val="22"/>
          <w:jc w:val="center"/>
        </w:trPr>
        <w:tc>
          <w:tcPr>
            <w:tcW w:w="1132" w:type="dxa"/>
            <w:vMerge/>
            <w:tcBorders>
              <w:left w:val="single" w:sz="4" w:space="0" w:color="auto"/>
              <w:right w:val="single" w:sz="6" w:space="0" w:color="auto"/>
            </w:tcBorders>
          </w:tcPr>
          <w:p w14:paraId="3E7D5B30"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6A20072B"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69BFE871"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tcPr>
          <w:p w14:paraId="02451F81"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30D65348"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945CC93" w14:textId="77777777" w:rsidR="004F7D8C" w:rsidRPr="004F7D8C" w:rsidRDefault="004F7D8C" w:rsidP="003876A0">
            <w:pPr>
              <w:pStyle w:val="TAC"/>
              <w:rPr>
                <w:highlight w:val="lightGray"/>
              </w:rPr>
            </w:pPr>
            <w:r w:rsidRPr="004F7D8C">
              <w:rPr>
                <w:highlight w:val="lightGray"/>
                <w:lang w:val="sv-SE"/>
              </w:rPr>
              <w:t>NR_TDD_FR1_C</w:t>
            </w:r>
          </w:p>
        </w:tc>
        <w:tc>
          <w:tcPr>
            <w:tcW w:w="1289" w:type="dxa"/>
            <w:tcBorders>
              <w:left w:val="single" w:sz="4" w:space="0" w:color="auto"/>
              <w:right w:val="single" w:sz="4" w:space="0" w:color="auto"/>
            </w:tcBorders>
            <w:vAlign w:val="center"/>
          </w:tcPr>
          <w:p w14:paraId="75C5DE98" w14:textId="77777777" w:rsidR="004F7D8C" w:rsidRPr="004F7D8C" w:rsidRDefault="004F7D8C" w:rsidP="003876A0">
            <w:pPr>
              <w:pStyle w:val="TAC"/>
              <w:rPr>
                <w:highlight w:val="lightGray"/>
              </w:rPr>
            </w:pPr>
            <w:r w:rsidRPr="004F7D8C">
              <w:rPr>
                <w:highlight w:val="lightGray"/>
              </w:rPr>
              <w:t>-120</w:t>
            </w:r>
          </w:p>
        </w:tc>
        <w:tc>
          <w:tcPr>
            <w:tcW w:w="1123" w:type="dxa"/>
            <w:tcBorders>
              <w:left w:val="single" w:sz="4" w:space="0" w:color="auto"/>
              <w:right w:val="single" w:sz="4" w:space="0" w:color="auto"/>
            </w:tcBorders>
          </w:tcPr>
          <w:p w14:paraId="42F95A17"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5A8EF746" w14:textId="77777777" w:rsidTr="003876A0">
        <w:trPr>
          <w:trHeight w:val="22"/>
          <w:jc w:val="center"/>
        </w:trPr>
        <w:tc>
          <w:tcPr>
            <w:tcW w:w="1132" w:type="dxa"/>
            <w:vMerge/>
            <w:tcBorders>
              <w:left w:val="single" w:sz="4" w:space="0" w:color="auto"/>
              <w:right w:val="single" w:sz="6" w:space="0" w:color="auto"/>
            </w:tcBorders>
          </w:tcPr>
          <w:p w14:paraId="2E145AC0"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5DEA5449"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01B05AE0"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tcPr>
          <w:p w14:paraId="659AFB7F"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05AF12DB"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8730C44" w14:textId="77777777" w:rsidR="004F7D8C" w:rsidRPr="004F7D8C" w:rsidRDefault="004F7D8C" w:rsidP="003876A0">
            <w:pPr>
              <w:pStyle w:val="TAC"/>
              <w:rPr>
                <w:highlight w:val="lightGray"/>
              </w:rPr>
            </w:pPr>
            <w:r w:rsidRPr="004F7D8C">
              <w:rPr>
                <w:highlight w:val="lightGray"/>
                <w:lang w:val="sv-SE"/>
              </w:rPr>
              <w:t>NR_FDD_FR1_D, NR_TDD_FR1_D</w:t>
            </w:r>
          </w:p>
        </w:tc>
        <w:tc>
          <w:tcPr>
            <w:tcW w:w="1289" w:type="dxa"/>
            <w:tcBorders>
              <w:left w:val="single" w:sz="4" w:space="0" w:color="auto"/>
              <w:right w:val="single" w:sz="4" w:space="0" w:color="auto"/>
            </w:tcBorders>
            <w:vAlign w:val="center"/>
          </w:tcPr>
          <w:p w14:paraId="60AA42BA" w14:textId="77777777" w:rsidR="004F7D8C" w:rsidRPr="004F7D8C" w:rsidRDefault="004F7D8C" w:rsidP="003876A0">
            <w:pPr>
              <w:pStyle w:val="TAC"/>
              <w:rPr>
                <w:highlight w:val="lightGray"/>
              </w:rPr>
            </w:pPr>
            <w:r w:rsidRPr="004F7D8C">
              <w:rPr>
                <w:highlight w:val="lightGray"/>
              </w:rPr>
              <w:t>-119.5</w:t>
            </w:r>
          </w:p>
        </w:tc>
        <w:tc>
          <w:tcPr>
            <w:tcW w:w="1123" w:type="dxa"/>
            <w:tcBorders>
              <w:left w:val="single" w:sz="4" w:space="0" w:color="auto"/>
              <w:right w:val="single" w:sz="4" w:space="0" w:color="auto"/>
            </w:tcBorders>
          </w:tcPr>
          <w:p w14:paraId="7ECEB1FB"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589CD695" w14:textId="77777777" w:rsidTr="003876A0">
        <w:trPr>
          <w:trHeight w:val="22"/>
          <w:jc w:val="center"/>
        </w:trPr>
        <w:tc>
          <w:tcPr>
            <w:tcW w:w="1132" w:type="dxa"/>
            <w:vMerge/>
            <w:tcBorders>
              <w:left w:val="single" w:sz="4" w:space="0" w:color="auto"/>
              <w:right w:val="single" w:sz="6" w:space="0" w:color="auto"/>
            </w:tcBorders>
          </w:tcPr>
          <w:p w14:paraId="39B11378"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5944B0AB"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3B3A744D"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tcPr>
          <w:p w14:paraId="4C8C8231"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456B71EF"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5FEB963" w14:textId="77777777" w:rsidR="004F7D8C" w:rsidRPr="004F7D8C" w:rsidRDefault="004F7D8C" w:rsidP="003876A0">
            <w:pPr>
              <w:pStyle w:val="TAC"/>
              <w:rPr>
                <w:highlight w:val="lightGray"/>
                <w:lang w:val="de-DE"/>
              </w:rPr>
            </w:pPr>
            <w:r w:rsidRPr="004F7D8C">
              <w:rPr>
                <w:highlight w:val="lightGray"/>
                <w:lang w:val="sv-SE"/>
              </w:rPr>
              <w:t>NR_FDD_FR1_E, NR_TDD_FR1_E</w:t>
            </w:r>
          </w:p>
        </w:tc>
        <w:tc>
          <w:tcPr>
            <w:tcW w:w="1289" w:type="dxa"/>
            <w:tcBorders>
              <w:left w:val="single" w:sz="4" w:space="0" w:color="auto"/>
              <w:right w:val="single" w:sz="4" w:space="0" w:color="auto"/>
            </w:tcBorders>
            <w:vAlign w:val="center"/>
          </w:tcPr>
          <w:p w14:paraId="581AE374" w14:textId="77777777" w:rsidR="004F7D8C" w:rsidRPr="004F7D8C" w:rsidRDefault="004F7D8C" w:rsidP="003876A0">
            <w:pPr>
              <w:pStyle w:val="TAC"/>
              <w:rPr>
                <w:highlight w:val="lightGray"/>
              </w:rPr>
            </w:pPr>
            <w:r w:rsidRPr="004F7D8C">
              <w:rPr>
                <w:highlight w:val="lightGray"/>
              </w:rPr>
              <w:t>-119</w:t>
            </w:r>
          </w:p>
        </w:tc>
        <w:tc>
          <w:tcPr>
            <w:tcW w:w="1123" w:type="dxa"/>
            <w:tcBorders>
              <w:left w:val="single" w:sz="4" w:space="0" w:color="auto"/>
              <w:right w:val="single" w:sz="4" w:space="0" w:color="auto"/>
            </w:tcBorders>
          </w:tcPr>
          <w:p w14:paraId="1A94C6D7"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249321DD" w14:textId="77777777" w:rsidTr="003876A0">
        <w:trPr>
          <w:trHeight w:val="22"/>
          <w:jc w:val="center"/>
        </w:trPr>
        <w:tc>
          <w:tcPr>
            <w:tcW w:w="1132" w:type="dxa"/>
            <w:vMerge/>
            <w:tcBorders>
              <w:left w:val="single" w:sz="4" w:space="0" w:color="auto"/>
              <w:right w:val="single" w:sz="6" w:space="0" w:color="auto"/>
            </w:tcBorders>
          </w:tcPr>
          <w:p w14:paraId="13E0FFFA"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39C8D83C"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691C5B66"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tcPr>
          <w:p w14:paraId="7FEB3D94"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7EA65BAF"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F1851C4" w14:textId="77777777" w:rsidR="004F7D8C" w:rsidRPr="004F7D8C" w:rsidRDefault="004F7D8C" w:rsidP="003876A0">
            <w:pPr>
              <w:pStyle w:val="TAC"/>
              <w:rPr>
                <w:highlight w:val="lightGray"/>
              </w:rPr>
            </w:pPr>
            <w:r w:rsidRPr="004F7D8C">
              <w:rPr>
                <w:highlight w:val="lightGray"/>
                <w:lang w:val="sv-SE"/>
              </w:rPr>
              <w:t>NR_FDD_FR1_F</w:t>
            </w:r>
          </w:p>
        </w:tc>
        <w:tc>
          <w:tcPr>
            <w:tcW w:w="1289" w:type="dxa"/>
            <w:tcBorders>
              <w:left w:val="single" w:sz="4" w:space="0" w:color="auto"/>
              <w:right w:val="single" w:sz="4" w:space="0" w:color="auto"/>
            </w:tcBorders>
            <w:vAlign w:val="center"/>
          </w:tcPr>
          <w:p w14:paraId="7305BC85" w14:textId="77777777" w:rsidR="004F7D8C" w:rsidRPr="004F7D8C" w:rsidRDefault="004F7D8C" w:rsidP="003876A0">
            <w:pPr>
              <w:pStyle w:val="TAC"/>
              <w:rPr>
                <w:highlight w:val="lightGray"/>
              </w:rPr>
            </w:pPr>
            <w:r w:rsidRPr="004F7D8C">
              <w:rPr>
                <w:highlight w:val="lightGray"/>
              </w:rPr>
              <w:t>-118.5</w:t>
            </w:r>
          </w:p>
        </w:tc>
        <w:tc>
          <w:tcPr>
            <w:tcW w:w="1123" w:type="dxa"/>
            <w:tcBorders>
              <w:left w:val="single" w:sz="4" w:space="0" w:color="auto"/>
              <w:right w:val="single" w:sz="4" w:space="0" w:color="auto"/>
            </w:tcBorders>
          </w:tcPr>
          <w:p w14:paraId="3E1E1EDF"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2141D826" w14:textId="77777777" w:rsidTr="003876A0">
        <w:trPr>
          <w:trHeight w:val="22"/>
          <w:jc w:val="center"/>
        </w:trPr>
        <w:tc>
          <w:tcPr>
            <w:tcW w:w="1132" w:type="dxa"/>
            <w:vMerge/>
            <w:tcBorders>
              <w:left w:val="single" w:sz="4" w:space="0" w:color="auto"/>
              <w:right w:val="single" w:sz="6" w:space="0" w:color="auto"/>
            </w:tcBorders>
          </w:tcPr>
          <w:p w14:paraId="3B86CE63"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3DA88129"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046FC988"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tcPr>
          <w:p w14:paraId="4F930C65"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574F5C0D"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1A8B4501" w14:textId="77777777" w:rsidR="004F7D8C" w:rsidRPr="004F7D8C" w:rsidRDefault="004F7D8C" w:rsidP="003876A0">
            <w:pPr>
              <w:pStyle w:val="TAC"/>
              <w:rPr>
                <w:highlight w:val="lightGray"/>
              </w:rPr>
            </w:pPr>
            <w:r w:rsidRPr="004F7D8C">
              <w:rPr>
                <w:highlight w:val="lightGray"/>
                <w:lang w:val="sv-SE"/>
              </w:rPr>
              <w:t>NR_FDD_FR1_G, NR_TDD_FR1_G</w:t>
            </w:r>
          </w:p>
        </w:tc>
        <w:tc>
          <w:tcPr>
            <w:tcW w:w="1289" w:type="dxa"/>
            <w:tcBorders>
              <w:left w:val="single" w:sz="4" w:space="0" w:color="auto"/>
              <w:right w:val="single" w:sz="4" w:space="0" w:color="auto"/>
            </w:tcBorders>
            <w:vAlign w:val="center"/>
          </w:tcPr>
          <w:p w14:paraId="6BE2E884" w14:textId="77777777" w:rsidR="004F7D8C" w:rsidRPr="004F7D8C" w:rsidRDefault="004F7D8C" w:rsidP="003876A0">
            <w:pPr>
              <w:pStyle w:val="TAC"/>
              <w:rPr>
                <w:highlight w:val="lightGray"/>
              </w:rPr>
            </w:pPr>
            <w:r w:rsidRPr="004F7D8C">
              <w:rPr>
                <w:highlight w:val="lightGray"/>
              </w:rPr>
              <w:t>-118</w:t>
            </w:r>
          </w:p>
        </w:tc>
        <w:tc>
          <w:tcPr>
            <w:tcW w:w="1123" w:type="dxa"/>
            <w:tcBorders>
              <w:left w:val="single" w:sz="4" w:space="0" w:color="auto"/>
              <w:right w:val="single" w:sz="4" w:space="0" w:color="auto"/>
            </w:tcBorders>
          </w:tcPr>
          <w:p w14:paraId="7AFEEFC8"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2712E32C" w14:textId="77777777" w:rsidTr="003876A0">
        <w:trPr>
          <w:trHeight w:val="22"/>
          <w:jc w:val="center"/>
        </w:trPr>
        <w:tc>
          <w:tcPr>
            <w:tcW w:w="1132" w:type="dxa"/>
            <w:vMerge/>
            <w:tcBorders>
              <w:left w:val="single" w:sz="4" w:space="0" w:color="auto"/>
              <w:bottom w:val="nil"/>
              <w:right w:val="single" w:sz="6" w:space="0" w:color="auto"/>
            </w:tcBorders>
          </w:tcPr>
          <w:p w14:paraId="760DF375" w14:textId="77777777" w:rsidR="004F7D8C" w:rsidRPr="004F7D8C" w:rsidRDefault="004F7D8C" w:rsidP="003876A0">
            <w:pPr>
              <w:pStyle w:val="TAC"/>
              <w:rPr>
                <w:highlight w:val="lightGray"/>
              </w:rPr>
            </w:pPr>
          </w:p>
        </w:tc>
        <w:tc>
          <w:tcPr>
            <w:tcW w:w="715" w:type="dxa"/>
            <w:vMerge/>
            <w:tcBorders>
              <w:left w:val="single" w:sz="4" w:space="0" w:color="auto"/>
              <w:bottom w:val="nil"/>
              <w:right w:val="single" w:sz="4" w:space="0" w:color="auto"/>
            </w:tcBorders>
            <w:vAlign w:val="center"/>
          </w:tcPr>
          <w:p w14:paraId="1041BE8D" w14:textId="77777777" w:rsidR="004F7D8C" w:rsidRPr="004F7D8C" w:rsidRDefault="004F7D8C" w:rsidP="003876A0">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4537E231" w14:textId="77777777" w:rsidR="004F7D8C" w:rsidRPr="004F7D8C" w:rsidRDefault="004F7D8C" w:rsidP="003876A0">
            <w:pPr>
              <w:pStyle w:val="TAC"/>
              <w:rPr>
                <w:rFonts w:cs="Calibri"/>
                <w:highlight w:val="lightGray"/>
              </w:rPr>
            </w:pPr>
          </w:p>
        </w:tc>
        <w:tc>
          <w:tcPr>
            <w:tcW w:w="709" w:type="dxa"/>
            <w:vMerge/>
            <w:tcBorders>
              <w:left w:val="single" w:sz="4" w:space="0" w:color="auto"/>
              <w:bottom w:val="nil"/>
              <w:right w:val="single" w:sz="4" w:space="0" w:color="auto"/>
            </w:tcBorders>
          </w:tcPr>
          <w:p w14:paraId="0BED49C5" w14:textId="77777777" w:rsidR="004F7D8C" w:rsidRPr="004F7D8C" w:rsidRDefault="004F7D8C" w:rsidP="003876A0">
            <w:pPr>
              <w:pStyle w:val="TAC"/>
              <w:rPr>
                <w:highlight w:val="lightGray"/>
              </w:rPr>
            </w:pPr>
          </w:p>
        </w:tc>
        <w:tc>
          <w:tcPr>
            <w:tcW w:w="1832" w:type="dxa"/>
            <w:vMerge/>
            <w:tcBorders>
              <w:left w:val="single" w:sz="4" w:space="0" w:color="auto"/>
              <w:bottom w:val="single" w:sz="4" w:space="0" w:color="auto"/>
              <w:right w:val="single" w:sz="4" w:space="0" w:color="auto"/>
            </w:tcBorders>
          </w:tcPr>
          <w:p w14:paraId="2933C77C"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278AD60" w14:textId="77777777" w:rsidR="004F7D8C" w:rsidRPr="004F7D8C" w:rsidRDefault="004F7D8C" w:rsidP="003876A0">
            <w:pPr>
              <w:pStyle w:val="TAC"/>
              <w:rPr>
                <w:highlight w:val="lightGray"/>
              </w:rPr>
            </w:pPr>
            <w:r w:rsidRPr="004F7D8C">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2AA000BC" w14:textId="77777777" w:rsidR="004F7D8C" w:rsidRPr="004F7D8C" w:rsidRDefault="004F7D8C" w:rsidP="003876A0">
            <w:pPr>
              <w:pStyle w:val="TAC"/>
              <w:rPr>
                <w:highlight w:val="lightGray"/>
              </w:rPr>
            </w:pPr>
            <w:r w:rsidRPr="004F7D8C">
              <w:rPr>
                <w:highlight w:val="lightGray"/>
              </w:rPr>
              <w:t>-117.5</w:t>
            </w:r>
          </w:p>
        </w:tc>
        <w:tc>
          <w:tcPr>
            <w:tcW w:w="1123" w:type="dxa"/>
            <w:tcBorders>
              <w:left w:val="single" w:sz="4" w:space="0" w:color="auto"/>
              <w:bottom w:val="single" w:sz="4" w:space="0" w:color="auto"/>
              <w:right w:val="single" w:sz="4" w:space="0" w:color="auto"/>
            </w:tcBorders>
          </w:tcPr>
          <w:p w14:paraId="5749035D"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00670257" w14:textId="77777777" w:rsidTr="003876A0">
        <w:trPr>
          <w:jc w:val="center"/>
        </w:trPr>
        <w:tc>
          <w:tcPr>
            <w:tcW w:w="1132" w:type="dxa"/>
            <w:tcBorders>
              <w:top w:val="single" w:sz="6" w:space="0" w:color="auto"/>
              <w:left w:val="single" w:sz="4" w:space="0" w:color="auto"/>
              <w:bottom w:val="nil"/>
              <w:right w:val="single" w:sz="6" w:space="0" w:color="auto"/>
            </w:tcBorders>
            <w:hideMark/>
          </w:tcPr>
          <w:p w14:paraId="1AA1E767" w14:textId="77777777" w:rsidR="004F7D8C" w:rsidRPr="004F7D8C" w:rsidRDefault="004F7D8C" w:rsidP="003876A0">
            <w:pPr>
              <w:pStyle w:val="TAC"/>
              <w:rPr>
                <w:highlight w:val="lightGray"/>
              </w:rPr>
            </w:pPr>
            <w:r w:rsidRPr="004F7D8C">
              <w:rPr>
                <w:highlight w:val="lightGray"/>
              </w:rPr>
              <w:t>± 7+</w:t>
            </w:r>
            <w:r w:rsidRPr="004F7D8C">
              <w:rPr>
                <w:highlight w:val="lightGray"/>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50371AC8" w14:textId="77777777" w:rsidR="004F7D8C" w:rsidRPr="004F7D8C" w:rsidRDefault="004F7D8C" w:rsidP="003876A0">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D0B459E" w14:textId="77777777" w:rsidR="004F7D8C" w:rsidRPr="004F7D8C" w:rsidRDefault="004F7D8C" w:rsidP="003876A0">
            <w:pPr>
              <w:pStyle w:val="TAC"/>
              <w:rPr>
                <w:highlight w:val="lightGray"/>
              </w:rPr>
            </w:pPr>
            <w:r w:rsidRPr="004F7D8C">
              <w:rPr>
                <w:rFonts w:cs="Calibri"/>
                <w:highlight w:val="lightGray"/>
              </w:rPr>
              <w:t>≥</w:t>
            </w:r>
            <w:r w:rsidRPr="004F7D8C">
              <w:rPr>
                <w:highlight w:val="lightGray"/>
              </w:rPr>
              <w:t>132</w:t>
            </w:r>
          </w:p>
        </w:tc>
        <w:tc>
          <w:tcPr>
            <w:tcW w:w="709" w:type="dxa"/>
            <w:tcBorders>
              <w:top w:val="nil"/>
              <w:left w:val="single" w:sz="4" w:space="0" w:color="auto"/>
              <w:bottom w:val="single" w:sz="4" w:space="0" w:color="auto"/>
              <w:right w:val="single" w:sz="4" w:space="0" w:color="auto"/>
            </w:tcBorders>
          </w:tcPr>
          <w:p w14:paraId="647AABDE" w14:textId="77777777" w:rsidR="004F7D8C" w:rsidRPr="004F7D8C" w:rsidRDefault="004F7D8C" w:rsidP="003876A0">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51204C06"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5F115CFE" w14:textId="77777777" w:rsidR="004F7D8C" w:rsidRPr="004F7D8C" w:rsidRDefault="004F7D8C" w:rsidP="003876A0">
            <w:pPr>
              <w:pStyle w:val="TAC"/>
              <w:rPr>
                <w:highlight w:val="lightGray"/>
              </w:rPr>
            </w:pPr>
            <w:r w:rsidRPr="004F7D8C">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38295BCF" w14:textId="77777777" w:rsidR="004F7D8C" w:rsidRPr="004F7D8C" w:rsidRDefault="004F7D8C" w:rsidP="003876A0">
            <w:pPr>
              <w:pStyle w:val="TAC"/>
              <w:rPr>
                <w:highlight w:val="lightGray"/>
              </w:rPr>
            </w:pPr>
            <w:r w:rsidRPr="004F7D8C">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25B3DE61" w14:textId="77777777" w:rsidR="004F7D8C" w:rsidRPr="004F7D8C" w:rsidRDefault="004F7D8C" w:rsidP="003876A0">
            <w:pPr>
              <w:pStyle w:val="TAC"/>
              <w:rPr>
                <w:highlight w:val="lightGray"/>
              </w:rPr>
            </w:pPr>
            <w:r w:rsidRPr="004F7D8C">
              <w:rPr>
                <w:highlight w:val="lightGray"/>
              </w:rPr>
              <w:t>NOTE 6</w:t>
            </w:r>
          </w:p>
        </w:tc>
      </w:tr>
      <w:tr w:rsidR="004F7D8C" w:rsidRPr="004F7D8C" w14:paraId="0B7ED9CA" w14:textId="77777777" w:rsidTr="003876A0">
        <w:trPr>
          <w:jc w:val="center"/>
        </w:trPr>
        <w:tc>
          <w:tcPr>
            <w:tcW w:w="1132" w:type="dxa"/>
            <w:tcBorders>
              <w:top w:val="single" w:sz="6" w:space="0" w:color="auto"/>
              <w:left w:val="single" w:sz="4" w:space="0" w:color="auto"/>
              <w:bottom w:val="nil"/>
              <w:right w:val="single" w:sz="6" w:space="0" w:color="auto"/>
            </w:tcBorders>
            <w:hideMark/>
          </w:tcPr>
          <w:p w14:paraId="0AD16195" w14:textId="77777777" w:rsidR="004F7D8C" w:rsidRPr="004F7D8C" w:rsidRDefault="004F7D8C" w:rsidP="003876A0">
            <w:pPr>
              <w:pStyle w:val="TAC"/>
              <w:rPr>
                <w:highlight w:val="lightGray"/>
              </w:rPr>
            </w:pPr>
            <w:r w:rsidRPr="00AC5649">
              <w:rPr>
                <w:highlight w:val="yellow"/>
              </w:rPr>
              <w:t>± 75+</w:t>
            </w:r>
            <w:r w:rsidRPr="00AC5649">
              <w:rPr>
                <w:highlight w:val="yellow"/>
                <w:lang w:eastAsia="ko-KR"/>
              </w:rPr>
              <w:sym w:font="Symbol" w:char="F064"/>
            </w:r>
          </w:p>
        </w:tc>
        <w:tc>
          <w:tcPr>
            <w:tcW w:w="715" w:type="dxa"/>
            <w:tcBorders>
              <w:top w:val="nil"/>
              <w:left w:val="single" w:sz="4" w:space="0" w:color="auto"/>
              <w:bottom w:val="nil"/>
              <w:right w:val="single" w:sz="4" w:space="0" w:color="auto"/>
            </w:tcBorders>
            <w:vAlign w:val="center"/>
            <w:hideMark/>
          </w:tcPr>
          <w:p w14:paraId="1D99376C" w14:textId="77777777" w:rsidR="004F7D8C" w:rsidRPr="004F7D8C" w:rsidRDefault="004F7D8C" w:rsidP="003876A0">
            <w:pPr>
              <w:pStyle w:val="TAC"/>
              <w:rPr>
                <w:highlight w:val="lightGray"/>
                <w:lang w:val="sv-SE"/>
              </w:rPr>
            </w:pPr>
            <w:r w:rsidRPr="004F7D8C">
              <w:rPr>
                <w:highlight w:val="lightGray"/>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19EFE51F" w14:textId="77777777" w:rsidR="004F7D8C" w:rsidRPr="004F7D8C" w:rsidRDefault="004F7D8C" w:rsidP="003876A0">
            <w:pPr>
              <w:pStyle w:val="TAC"/>
              <w:rPr>
                <w:highlight w:val="lightGray"/>
              </w:rPr>
            </w:pPr>
            <w:r w:rsidRPr="004F7D8C">
              <w:rPr>
                <w:rFonts w:cs="Calibri"/>
                <w:highlight w:val="lightGray"/>
              </w:rPr>
              <w:t>≥</w:t>
            </w:r>
            <w:r w:rsidRPr="004F7D8C">
              <w:rPr>
                <w:highlight w:val="lightGray"/>
              </w:rPr>
              <w:t>52</w:t>
            </w:r>
          </w:p>
        </w:tc>
        <w:tc>
          <w:tcPr>
            <w:tcW w:w="709" w:type="dxa"/>
            <w:tcBorders>
              <w:top w:val="nil"/>
              <w:left w:val="single" w:sz="4" w:space="0" w:color="auto"/>
              <w:bottom w:val="nil"/>
              <w:right w:val="single" w:sz="4" w:space="0" w:color="auto"/>
            </w:tcBorders>
            <w:vAlign w:val="center"/>
            <w:hideMark/>
          </w:tcPr>
          <w:p w14:paraId="23359803" w14:textId="77777777" w:rsidR="004F7D8C" w:rsidRPr="004F7D8C" w:rsidRDefault="004F7D8C" w:rsidP="003876A0">
            <w:pPr>
              <w:pStyle w:val="TAC"/>
              <w:rPr>
                <w:highlight w:val="lightGray"/>
              </w:rPr>
            </w:pPr>
            <w:r w:rsidRPr="004F7D8C">
              <w:rPr>
                <w:highlight w:val="lightGray"/>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A1580B2"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05F70772" w14:textId="77777777" w:rsidR="004F7D8C" w:rsidRPr="004F7D8C" w:rsidRDefault="004F7D8C" w:rsidP="003876A0">
            <w:pPr>
              <w:pStyle w:val="TAC"/>
              <w:rPr>
                <w:highlight w:val="lightGray"/>
              </w:rPr>
            </w:pPr>
            <w:r w:rsidRPr="004F7D8C">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70E542E1" w14:textId="77777777" w:rsidR="004F7D8C" w:rsidRPr="004F7D8C" w:rsidRDefault="004F7D8C" w:rsidP="003876A0">
            <w:pPr>
              <w:pStyle w:val="TAC"/>
              <w:rPr>
                <w:highlight w:val="lightGray"/>
              </w:rPr>
            </w:pPr>
            <w:r w:rsidRPr="004F7D8C">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2643A0DC" w14:textId="77777777" w:rsidR="004F7D8C" w:rsidRPr="004F7D8C" w:rsidRDefault="004F7D8C" w:rsidP="003876A0">
            <w:pPr>
              <w:pStyle w:val="TAC"/>
              <w:rPr>
                <w:highlight w:val="lightGray"/>
              </w:rPr>
            </w:pPr>
            <w:r w:rsidRPr="004F7D8C">
              <w:rPr>
                <w:highlight w:val="lightGray"/>
              </w:rPr>
              <w:t>NOTE 6</w:t>
            </w:r>
          </w:p>
        </w:tc>
      </w:tr>
      <w:tr w:rsidR="004F7D8C" w:rsidRPr="004F7D8C" w14:paraId="788790C2" w14:textId="77777777" w:rsidTr="003876A0">
        <w:trPr>
          <w:jc w:val="center"/>
        </w:trPr>
        <w:tc>
          <w:tcPr>
            <w:tcW w:w="1132" w:type="dxa"/>
            <w:tcBorders>
              <w:top w:val="single" w:sz="6" w:space="0" w:color="auto"/>
              <w:left w:val="single" w:sz="4" w:space="0" w:color="auto"/>
              <w:bottom w:val="nil"/>
              <w:right w:val="single" w:sz="6" w:space="0" w:color="auto"/>
            </w:tcBorders>
            <w:hideMark/>
          </w:tcPr>
          <w:p w14:paraId="1C75C0E6" w14:textId="77777777" w:rsidR="004F7D8C" w:rsidRPr="004F7D8C" w:rsidRDefault="004F7D8C" w:rsidP="003876A0">
            <w:pPr>
              <w:pStyle w:val="TAC"/>
              <w:rPr>
                <w:highlight w:val="lightGray"/>
              </w:rPr>
            </w:pPr>
            <w:r w:rsidRPr="004F7D8C">
              <w:rPr>
                <w:highlight w:val="lightGray"/>
              </w:rPr>
              <w:t>± 37+</w:t>
            </w:r>
            <w:r w:rsidRPr="004F7D8C">
              <w:rPr>
                <w:highlight w:val="lightGray"/>
                <w:lang w:eastAsia="ko-KR"/>
              </w:rPr>
              <w:sym w:font="Symbol" w:char="F064"/>
            </w:r>
          </w:p>
        </w:tc>
        <w:tc>
          <w:tcPr>
            <w:tcW w:w="715" w:type="dxa"/>
            <w:tcBorders>
              <w:top w:val="nil"/>
              <w:left w:val="single" w:sz="4" w:space="0" w:color="auto"/>
              <w:bottom w:val="nil"/>
              <w:right w:val="single" w:sz="4" w:space="0" w:color="auto"/>
            </w:tcBorders>
            <w:vAlign w:val="center"/>
            <w:hideMark/>
          </w:tcPr>
          <w:p w14:paraId="6C75F8F7" w14:textId="77777777" w:rsidR="004F7D8C" w:rsidRPr="004F7D8C" w:rsidRDefault="004F7D8C" w:rsidP="003876A0">
            <w:pPr>
              <w:pStyle w:val="TAC"/>
              <w:rPr>
                <w:rFonts w:eastAsia="SimSun"/>
                <w:highlight w:val="lightGray"/>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04DD0B87" w14:textId="77777777" w:rsidR="004F7D8C" w:rsidRPr="004F7D8C" w:rsidRDefault="004F7D8C" w:rsidP="003876A0">
            <w:pPr>
              <w:pStyle w:val="TAC"/>
              <w:rPr>
                <w:highlight w:val="lightGray"/>
              </w:rPr>
            </w:pPr>
            <w:r w:rsidRPr="004F7D8C">
              <w:rPr>
                <w:highlight w:val="lightGray"/>
              </w:rPr>
              <w:t>&gt;104</w:t>
            </w:r>
          </w:p>
        </w:tc>
        <w:tc>
          <w:tcPr>
            <w:tcW w:w="709" w:type="dxa"/>
            <w:tcBorders>
              <w:top w:val="nil"/>
              <w:left w:val="single" w:sz="4" w:space="0" w:color="auto"/>
              <w:bottom w:val="single" w:sz="4" w:space="0" w:color="auto"/>
              <w:right w:val="single" w:sz="4" w:space="0" w:color="auto"/>
            </w:tcBorders>
            <w:vAlign w:val="center"/>
            <w:hideMark/>
          </w:tcPr>
          <w:p w14:paraId="2F0FEDD2" w14:textId="77777777" w:rsidR="004F7D8C" w:rsidRPr="004F7D8C" w:rsidRDefault="004F7D8C" w:rsidP="003876A0">
            <w:pPr>
              <w:pStyle w:val="TAC"/>
              <w:rPr>
                <w:rFonts w:eastAsia="SimSun"/>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1235879"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1405E2DE" w14:textId="77777777" w:rsidR="004F7D8C" w:rsidRPr="004F7D8C" w:rsidRDefault="004F7D8C" w:rsidP="003876A0">
            <w:pPr>
              <w:pStyle w:val="TAC"/>
              <w:rPr>
                <w:highlight w:val="lightGray"/>
              </w:rPr>
            </w:pPr>
            <w:r w:rsidRPr="004F7D8C">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40DD0802" w14:textId="77777777" w:rsidR="004F7D8C" w:rsidRPr="004F7D8C" w:rsidRDefault="004F7D8C" w:rsidP="003876A0">
            <w:pPr>
              <w:pStyle w:val="TAC"/>
              <w:rPr>
                <w:highlight w:val="lightGray"/>
              </w:rPr>
            </w:pPr>
            <w:r w:rsidRPr="004F7D8C">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7A8918C1" w14:textId="77777777" w:rsidR="004F7D8C" w:rsidRPr="004F7D8C" w:rsidRDefault="004F7D8C" w:rsidP="003876A0">
            <w:pPr>
              <w:pStyle w:val="TAC"/>
              <w:rPr>
                <w:highlight w:val="lightGray"/>
              </w:rPr>
            </w:pPr>
            <w:r w:rsidRPr="004F7D8C">
              <w:rPr>
                <w:highlight w:val="lightGray"/>
              </w:rPr>
              <w:t>NOTE 6</w:t>
            </w:r>
          </w:p>
        </w:tc>
      </w:tr>
      <w:tr w:rsidR="004F7D8C" w:rsidRPr="004F7D8C" w14:paraId="53D6A8BD" w14:textId="77777777" w:rsidTr="003876A0">
        <w:trPr>
          <w:jc w:val="center"/>
        </w:trPr>
        <w:tc>
          <w:tcPr>
            <w:tcW w:w="1132" w:type="dxa"/>
            <w:tcBorders>
              <w:top w:val="single" w:sz="6" w:space="0" w:color="auto"/>
              <w:left w:val="single" w:sz="4" w:space="0" w:color="auto"/>
              <w:bottom w:val="nil"/>
              <w:right w:val="single" w:sz="6" w:space="0" w:color="auto"/>
            </w:tcBorders>
            <w:hideMark/>
          </w:tcPr>
          <w:p w14:paraId="03C94B01" w14:textId="77777777" w:rsidR="004F7D8C" w:rsidRPr="004F7D8C" w:rsidRDefault="004F7D8C" w:rsidP="003876A0">
            <w:pPr>
              <w:pStyle w:val="TAC"/>
              <w:rPr>
                <w:highlight w:val="lightGray"/>
              </w:rPr>
            </w:pPr>
            <w:r w:rsidRPr="00043E67">
              <w:rPr>
                <w:highlight w:val="yellow"/>
              </w:rPr>
              <w:t>± 39+</w:t>
            </w:r>
            <w:r w:rsidRPr="00043E67">
              <w:rPr>
                <w:highlight w:val="yellow"/>
                <w:lang w:eastAsia="ko-KR"/>
              </w:rPr>
              <w:sym w:font="Symbol" w:char="F064"/>
            </w:r>
          </w:p>
        </w:tc>
        <w:tc>
          <w:tcPr>
            <w:tcW w:w="715" w:type="dxa"/>
            <w:tcBorders>
              <w:top w:val="nil"/>
              <w:left w:val="single" w:sz="4" w:space="0" w:color="auto"/>
              <w:bottom w:val="nil"/>
              <w:right w:val="single" w:sz="4" w:space="0" w:color="auto"/>
            </w:tcBorders>
            <w:vAlign w:val="center"/>
          </w:tcPr>
          <w:p w14:paraId="5C4F27D3" w14:textId="77777777" w:rsidR="004F7D8C" w:rsidRPr="004F7D8C" w:rsidRDefault="004F7D8C" w:rsidP="003876A0">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3B7A7E9" w14:textId="77777777" w:rsidR="004F7D8C" w:rsidRPr="004F7D8C" w:rsidRDefault="004F7D8C" w:rsidP="003876A0">
            <w:pPr>
              <w:pStyle w:val="TAC"/>
              <w:rPr>
                <w:rFonts w:cs="Calibri"/>
                <w:highlight w:val="lightGray"/>
              </w:rPr>
            </w:pPr>
            <w:r w:rsidRPr="004F7D8C">
              <w:rPr>
                <w:rFonts w:cs="Calibri"/>
                <w:highlight w:val="lightGray"/>
              </w:rPr>
              <w:t>≥48</w:t>
            </w:r>
          </w:p>
        </w:tc>
        <w:tc>
          <w:tcPr>
            <w:tcW w:w="709" w:type="dxa"/>
            <w:tcBorders>
              <w:top w:val="nil"/>
              <w:left w:val="single" w:sz="4" w:space="0" w:color="auto"/>
              <w:bottom w:val="nil"/>
              <w:right w:val="single" w:sz="4" w:space="0" w:color="auto"/>
            </w:tcBorders>
            <w:hideMark/>
          </w:tcPr>
          <w:p w14:paraId="17B182D1" w14:textId="77777777" w:rsidR="004F7D8C" w:rsidRPr="004F7D8C" w:rsidRDefault="004F7D8C" w:rsidP="003876A0">
            <w:pPr>
              <w:pStyle w:val="TAC"/>
              <w:rPr>
                <w:highlight w:val="lightGray"/>
              </w:rPr>
            </w:pPr>
            <w:r w:rsidRPr="004F7D8C">
              <w:rPr>
                <w:highlight w:val="lightGray"/>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FF4585B"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2BEE5907" w14:textId="77777777" w:rsidR="004F7D8C" w:rsidRPr="004F7D8C" w:rsidRDefault="004F7D8C" w:rsidP="003876A0">
            <w:pPr>
              <w:pStyle w:val="TAC"/>
              <w:rPr>
                <w:highlight w:val="lightGray"/>
              </w:rPr>
            </w:pPr>
            <w:r w:rsidRPr="004F7D8C">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71DA1D55" w14:textId="77777777" w:rsidR="004F7D8C" w:rsidRPr="004F7D8C" w:rsidRDefault="004F7D8C" w:rsidP="003876A0">
            <w:pPr>
              <w:pStyle w:val="TAC"/>
              <w:rPr>
                <w:highlight w:val="lightGray"/>
              </w:rPr>
            </w:pPr>
            <w:r w:rsidRPr="004F7D8C">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57A44422" w14:textId="77777777" w:rsidR="004F7D8C" w:rsidRPr="004F7D8C" w:rsidRDefault="004F7D8C" w:rsidP="003876A0">
            <w:pPr>
              <w:pStyle w:val="TAC"/>
              <w:rPr>
                <w:highlight w:val="lightGray"/>
              </w:rPr>
            </w:pPr>
            <w:r w:rsidRPr="004F7D8C">
              <w:rPr>
                <w:highlight w:val="lightGray"/>
              </w:rPr>
              <w:t>NOTE 6</w:t>
            </w:r>
          </w:p>
        </w:tc>
      </w:tr>
      <w:tr w:rsidR="004F7D8C" w:rsidRPr="004F7D8C" w14:paraId="00BB91ED" w14:textId="77777777" w:rsidTr="003876A0">
        <w:trPr>
          <w:jc w:val="center"/>
        </w:trPr>
        <w:tc>
          <w:tcPr>
            <w:tcW w:w="1132" w:type="dxa"/>
            <w:tcBorders>
              <w:top w:val="single" w:sz="6" w:space="0" w:color="auto"/>
              <w:left w:val="single" w:sz="4" w:space="0" w:color="auto"/>
              <w:bottom w:val="nil"/>
              <w:right w:val="single" w:sz="6" w:space="0" w:color="auto"/>
            </w:tcBorders>
            <w:hideMark/>
          </w:tcPr>
          <w:p w14:paraId="6D143313" w14:textId="77777777" w:rsidR="004F7D8C" w:rsidRPr="004F7D8C" w:rsidRDefault="004F7D8C" w:rsidP="003876A0">
            <w:pPr>
              <w:pStyle w:val="TAC"/>
              <w:rPr>
                <w:highlight w:val="lightGray"/>
              </w:rPr>
            </w:pPr>
            <w:r w:rsidRPr="004F7D8C">
              <w:rPr>
                <w:highlight w:val="lightGray"/>
              </w:rPr>
              <w:t>± 16+</w:t>
            </w:r>
            <w:r w:rsidRPr="004F7D8C">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3AF846A1" w14:textId="77777777" w:rsidR="004F7D8C" w:rsidRPr="004F7D8C" w:rsidRDefault="004F7D8C" w:rsidP="003876A0">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BA6986" w14:textId="77777777" w:rsidR="004F7D8C" w:rsidRPr="004F7D8C" w:rsidRDefault="004F7D8C" w:rsidP="003876A0">
            <w:pPr>
              <w:pStyle w:val="TAC"/>
              <w:rPr>
                <w:highlight w:val="lightGray"/>
              </w:rPr>
            </w:pPr>
            <w:r w:rsidRPr="004F7D8C">
              <w:rPr>
                <w:rFonts w:cs="Calibri"/>
                <w:highlight w:val="lightGray"/>
              </w:rPr>
              <w:t>≥132</w:t>
            </w:r>
          </w:p>
        </w:tc>
        <w:tc>
          <w:tcPr>
            <w:tcW w:w="709" w:type="dxa"/>
            <w:tcBorders>
              <w:top w:val="nil"/>
              <w:left w:val="single" w:sz="4" w:space="0" w:color="auto"/>
              <w:bottom w:val="single" w:sz="4" w:space="0" w:color="auto"/>
              <w:right w:val="single" w:sz="4" w:space="0" w:color="auto"/>
            </w:tcBorders>
          </w:tcPr>
          <w:p w14:paraId="476F2E1E" w14:textId="77777777" w:rsidR="004F7D8C" w:rsidRPr="004F7D8C" w:rsidRDefault="004F7D8C" w:rsidP="003876A0">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0F491915"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0253E87D" w14:textId="77777777" w:rsidR="004F7D8C" w:rsidRPr="004F7D8C" w:rsidRDefault="004F7D8C" w:rsidP="003876A0">
            <w:pPr>
              <w:pStyle w:val="TAC"/>
              <w:rPr>
                <w:highlight w:val="lightGray"/>
              </w:rPr>
            </w:pPr>
            <w:r w:rsidRPr="004F7D8C">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680ABD2E" w14:textId="77777777" w:rsidR="004F7D8C" w:rsidRPr="004F7D8C" w:rsidRDefault="004F7D8C" w:rsidP="003876A0">
            <w:pPr>
              <w:pStyle w:val="TAC"/>
              <w:rPr>
                <w:highlight w:val="lightGray"/>
              </w:rPr>
            </w:pPr>
            <w:r w:rsidRPr="004F7D8C">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7F086946" w14:textId="77777777" w:rsidR="004F7D8C" w:rsidRPr="004F7D8C" w:rsidRDefault="004F7D8C" w:rsidP="003876A0">
            <w:pPr>
              <w:pStyle w:val="TAC"/>
              <w:rPr>
                <w:highlight w:val="lightGray"/>
              </w:rPr>
            </w:pPr>
            <w:r w:rsidRPr="004F7D8C">
              <w:rPr>
                <w:highlight w:val="lightGray"/>
              </w:rPr>
              <w:t>NOTE 6</w:t>
            </w:r>
          </w:p>
        </w:tc>
      </w:tr>
      <w:tr w:rsidR="004F7D8C" w:rsidRPr="004F7D8C" w14:paraId="4DB2A764" w14:textId="77777777" w:rsidTr="003876A0">
        <w:trPr>
          <w:jc w:val="center"/>
        </w:trPr>
        <w:tc>
          <w:tcPr>
            <w:tcW w:w="1132" w:type="dxa"/>
            <w:tcBorders>
              <w:top w:val="single" w:sz="6" w:space="0" w:color="auto"/>
              <w:left w:val="single" w:sz="4" w:space="0" w:color="auto"/>
              <w:bottom w:val="nil"/>
              <w:right w:val="single" w:sz="6" w:space="0" w:color="auto"/>
            </w:tcBorders>
            <w:hideMark/>
          </w:tcPr>
          <w:p w14:paraId="36D9EF5D" w14:textId="77777777" w:rsidR="004F7D8C" w:rsidRPr="004F7D8C" w:rsidRDefault="004F7D8C" w:rsidP="003876A0">
            <w:pPr>
              <w:pStyle w:val="TAC"/>
              <w:rPr>
                <w:highlight w:val="lightGray"/>
              </w:rPr>
            </w:pPr>
            <w:r w:rsidRPr="004F7D8C">
              <w:rPr>
                <w:highlight w:val="lightGray"/>
              </w:rPr>
              <w:t>± 16+</w:t>
            </w:r>
            <w:r w:rsidRPr="004F7D8C">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61C09A73" w14:textId="77777777" w:rsidR="004F7D8C" w:rsidRPr="004F7D8C" w:rsidRDefault="004F7D8C" w:rsidP="003876A0">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F22703" w14:textId="77777777" w:rsidR="004F7D8C" w:rsidRPr="004F7D8C" w:rsidRDefault="004F7D8C" w:rsidP="003876A0">
            <w:pPr>
              <w:pStyle w:val="TAC"/>
              <w:rPr>
                <w:highlight w:val="lightGray"/>
              </w:rPr>
            </w:pPr>
            <w:r w:rsidRPr="004F7D8C">
              <w:rPr>
                <w:rFonts w:cs="Calibri"/>
                <w:highlight w:val="lightGray"/>
              </w:rPr>
              <w:t>≥</w:t>
            </w:r>
            <w:r w:rsidRPr="004F7D8C">
              <w:rPr>
                <w:highlight w:val="lightGray"/>
              </w:rPr>
              <w:t>64</w:t>
            </w:r>
          </w:p>
        </w:tc>
        <w:tc>
          <w:tcPr>
            <w:tcW w:w="709" w:type="dxa"/>
            <w:tcBorders>
              <w:top w:val="nil"/>
              <w:left w:val="single" w:sz="4" w:space="0" w:color="auto"/>
              <w:bottom w:val="nil"/>
              <w:right w:val="single" w:sz="4" w:space="0" w:color="auto"/>
            </w:tcBorders>
            <w:hideMark/>
          </w:tcPr>
          <w:p w14:paraId="48CF73E2" w14:textId="77777777" w:rsidR="004F7D8C" w:rsidRPr="004F7D8C" w:rsidRDefault="004F7D8C" w:rsidP="003876A0">
            <w:pPr>
              <w:pStyle w:val="TAC"/>
              <w:rPr>
                <w:highlight w:val="lightGray"/>
              </w:rPr>
            </w:pPr>
            <w:r w:rsidRPr="004F7D8C">
              <w:rPr>
                <w:highlight w:val="lightGray"/>
              </w:rPr>
              <w:t>60</w:t>
            </w:r>
          </w:p>
        </w:tc>
        <w:tc>
          <w:tcPr>
            <w:tcW w:w="1832" w:type="dxa"/>
            <w:tcBorders>
              <w:top w:val="single" w:sz="4" w:space="0" w:color="auto"/>
              <w:left w:val="single" w:sz="4" w:space="0" w:color="auto"/>
              <w:bottom w:val="single" w:sz="4" w:space="0" w:color="auto"/>
              <w:right w:val="single" w:sz="4" w:space="0" w:color="auto"/>
            </w:tcBorders>
            <w:hideMark/>
          </w:tcPr>
          <w:p w14:paraId="599D7E1D"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09FC16A6" w14:textId="77777777" w:rsidR="004F7D8C" w:rsidRPr="004F7D8C" w:rsidRDefault="004F7D8C" w:rsidP="003876A0">
            <w:pPr>
              <w:pStyle w:val="TAC"/>
              <w:rPr>
                <w:highlight w:val="lightGray"/>
              </w:rPr>
            </w:pPr>
            <w:r w:rsidRPr="004F7D8C">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26FD984D" w14:textId="77777777" w:rsidR="004F7D8C" w:rsidRPr="004F7D8C" w:rsidRDefault="004F7D8C" w:rsidP="003876A0">
            <w:pPr>
              <w:pStyle w:val="TAC"/>
              <w:rPr>
                <w:highlight w:val="lightGray"/>
              </w:rPr>
            </w:pPr>
            <w:r w:rsidRPr="004F7D8C">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69C88C13" w14:textId="77777777" w:rsidR="004F7D8C" w:rsidRPr="004F7D8C" w:rsidRDefault="004F7D8C" w:rsidP="003876A0">
            <w:pPr>
              <w:pStyle w:val="TAC"/>
              <w:rPr>
                <w:highlight w:val="lightGray"/>
              </w:rPr>
            </w:pPr>
            <w:r w:rsidRPr="004F7D8C">
              <w:rPr>
                <w:highlight w:val="lightGray"/>
              </w:rPr>
              <w:t>NOTE 6</w:t>
            </w:r>
          </w:p>
        </w:tc>
      </w:tr>
      <w:tr w:rsidR="004F7D8C" w:rsidRPr="004F7D8C" w14:paraId="3A7EF010" w14:textId="77777777" w:rsidTr="003876A0">
        <w:trPr>
          <w:jc w:val="center"/>
        </w:trPr>
        <w:tc>
          <w:tcPr>
            <w:tcW w:w="1132" w:type="dxa"/>
            <w:tcBorders>
              <w:top w:val="single" w:sz="6" w:space="0" w:color="auto"/>
              <w:left w:val="single" w:sz="4" w:space="0" w:color="auto"/>
              <w:bottom w:val="nil"/>
              <w:right w:val="single" w:sz="6" w:space="0" w:color="auto"/>
            </w:tcBorders>
            <w:hideMark/>
          </w:tcPr>
          <w:p w14:paraId="59CC9625" w14:textId="77777777" w:rsidR="004F7D8C" w:rsidRPr="004F7D8C" w:rsidRDefault="004F7D8C" w:rsidP="003876A0">
            <w:pPr>
              <w:pStyle w:val="TAC"/>
              <w:rPr>
                <w:highlight w:val="lightGray"/>
              </w:rPr>
            </w:pPr>
            <w:r w:rsidRPr="004F7D8C">
              <w:rPr>
                <w:highlight w:val="lightGray"/>
              </w:rPr>
              <w:t>± 8+</w:t>
            </w:r>
            <w:r w:rsidRPr="004F7D8C">
              <w:rPr>
                <w:highlight w:val="lightGray"/>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18A8FC16" w14:textId="77777777" w:rsidR="004F7D8C" w:rsidRPr="004F7D8C" w:rsidRDefault="004F7D8C" w:rsidP="003876A0">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DB8806" w14:textId="77777777" w:rsidR="004F7D8C" w:rsidRPr="004F7D8C" w:rsidRDefault="004F7D8C" w:rsidP="003876A0">
            <w:pPr>
              <w:pStyle w:val="TAC"/>
              <w:rPr>
                <w:highlight w:val="lightGray"/>
              </w:rPr>
            </w:pPr>
            <w:r w:rsidRPr="004F7D8C">
              <w:rPr>
                <w:rFonts w:cs="Calibri"/>
                <w:highlight w:val="lightGray"/>
              </w:rPr>
              <w:t>≥</w:t>
            </w:r>
            <w:r w:rsidRPr="004F7D8C">
              <w:rPr>
                <w:highlight w:val="lightGray"/>
              </w:rPr>
              <w:t>132</w:t>
            </w:r>
          </w:p>
        </w:tc>
        <w:tc>
          <w:tcPr>
            <w:tcW w:w="709" w:type="dxa"/>
            <w:tcBorders>
              <w:top w:val="nil"/>
              <w:left w:val="single" w:sz="4" w:space="0" w:color="auto"/>
              <w:bottom w:val="single" w:sz="4" w:space="0" w:color="auto"/>
              <w:right w:val="single" w:sz="4" w:space="0" w:color="auto"/>
            </w:tcBorders>
          </w:tcPr>
          <w:p w14:paraId="71FE1236" w14:textId="77777777" w:rsidR="004F7D8C" w:rsidRPr="004F7D8C" w:rsidRDefault="004F7D8C" w:rsidP="003876A0">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3B0D9F1F"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149E4BB2" w14:textId="77777777" w:rsidR="004F7D8C" w:rsidRPr="004F7D8C" w:rsidRDefault="004F7D8C" w:rsidP="003876A0">
            <w:pPr>
              <w:pStyle w:val="TAC"/>
              <w:rPr>
                <w:highlight w:val="lightGray"/>
              </w:rPr>
            </w:pPr>
            <w:r w:rsidRPr="004F7D8C">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17CAA091" w14:textId="77777777" w:rsidR="004F7D8C" w:rsidRPr="004F7D8C" w:rsidRDefault="004F7D8C" w:rsidP="003876A0">
            <w:pPr>
              <w:pStyle w:val="TAC"/>
              <w:rPr>
                <w:highlight w:val="lightGray"/>
              </w:rPr>
            </w:pPr>
            <w:r w:rsidRPr="004F7D8C">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537E974B" w14:textId="77777777" w:rsidR="004F7D8C" w:rsidRPr="004F7D8C" w:rsidRDefault="004F7D8C" w:rsidP="003876A0">
            <w:pPr>
              <w:pStyle w:val="TAC"/>
              <w:rPr>
                <w:highlight w:val="lightGray"/>
              </w:rPr>
            </w:pPr>
            <w:r w:rsidRPr="004F7D8C">
              <w:rPr>
                <w:highlight w:val="lightGray"/>
              </w:rPr>
              <w:t>NOTE 6</w:t>
            </w:r>
          </w:p>
        </w:tc>
      </w:tr>
      <w:tr w:rsidR="004F7D8C" w:rsidRPr="00F8474E" w14:paraId="15FD57B9" w14:textId="77777777" w:rsidTr="003876A0">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2CC6B28" w14:textId="77777777" w:rsidR="004F7D8C" w:rsidRPr="004F7D8C" w:rsidRDefault="004F7D8C" w:rsidP="003876A0">
            <w:pPr>
              <w:pStyle w:val="TAN"/>
              <w:rPr>
                <w:highlight w:val="lightGray"/>
              </w:rPr>
            </w:pPr>
            <w:r w:rsidRPr="004F7D8C">
              <w:rPr>
                <w:highlight w:val="lightGray"/>
              </w:rPr>
              <w:t>NOTE 1:</w:t>
            </w:r>
            <w:r w:rsidRPr="004F7D8C">
              <w:rPr>
                <w:highlight w:val="lightGray"/>
              </w:rPr>
              <w:tab/>
              <w:t>This minimum Io condition is expressed as the average Io per RE over all REs in an OFDM symbol.</w:t>
            </w:r>
          </w:p>
          <w:p w14:paraId="6737B319" w14:textId="77777777" w:rsidR="004F7D8C" w:rsidRPr="004F7D8C" w:rsidRDefault="004F7D8C" w:rsidP="003876A0">
            <w:pPr>
              <w:pStyle w:val="TAN"/>
              <w:rPr>
                <w:highlight w:val="lightGray"/>
              </w:rPr>
            </w:pPr>
            <w:r w:rsidRPr="004F7D8C">
              <w:rPr>
                <w:highlight w:val="lightGray"/>
              </w:rPr>
              <w:t>NOTE 2:</w:t>
            </w:r>
            <w:r w:rsidRPr="004F7D8C">
              <w:rPr>
                <w:highlight w:val="lightGray"/>
              </w:rPr>
              <w:tab/>
              <w:t>NR operating band groups are as defined in Section 3.5.</w:t>
            </w:r>
          </w:p>
          <w:p w14:paraId="5EDEB08E" w14:textId="77777777" w:rsidR="004F7D8C" w:rsidRPr="004F7D8C" w:rsidRDefault="004F7D8C" w:rsidP="003876A0">
            <w:pPr>
              <w:pStyle w:val="TAN"/>
              <w:rPr>
                <w:highlight w:val="lightGray"/>
              </w:rPr>
            </w:pPr>
            <w:r w:rsidRPr="004F7D8C">
              <w:rPr>
                <w:highlight w:val="lightGray"/>
              </w:rPr>
              <w:t>NOTE 3:</w:t>
            </w:r>
            <w:r w:rsidRPr="004F7D8C">
              <w:rPr>
                <w:highlight w:val="lightGray"/>
              </w:rPr>
              <w:tab/>
            </w:r>
            <m:oMath>
              <m:sSubSup>
                <m:sSubSupPr>
                  <m:ctrlPr>
                    <w:rPr>
                      <w:rFonts w:ascii="Cambria Math" w:hAnsi="Cambria Math"/>
                      <w:i/>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4F7D8C">
              <w:rPr>
                <w:b/>
                <w:bCs/>
                <w:highlight w:val="lightGray"/>
              </w:rPr>
              <w:t xml:space="preserve"> </w:t>
            </w:r>
            <w:r w:rsidRPr="004F7D8C">
              <w:rPr>
                <w:highlight w:val="lightGray"/>
              </w:rPr>
              <w:t xml:space="preserve">are configured by higher layer parameter </w:t>
            </w:r>
            <w:r w:rsidRPr="004F7D8C">
              <w:rPr>
                <w:i/>
                <w:highlight w:val="lightGray"/>
              </w:rPr>
              <w:t>dl-PRS-ResourceRepetitionFactor, dl-PRS-NumSymbols and  dl-PRS-CombSizeN</w:t>
            </w:r>
            <w:r w:rsidRPr="004F7D8C">
              <w:rPr>
                <w:iCs/>
                <w:highlight w:val="lightGray"/>
              </w:rPr>
              <w:t>defined in TS 37.355 [34]</w:t>
            </w:r>
            <w:r w:rsidRPr="004F7D8C">
              <w:rPr>
                <w:iCs/>
                <w:highlight w:val="lightGray"/>
                <w:lang w:val="en-US"/>
              </w:rPr>
              <w:t>.</w:t>
            </w:r>
          </w:p>
          <w:p w14:paraId="202815B3" w14:textId="77777777" w:rsidR="004F7D8C" w:rsidRPr="004F7D8C" w:rsidRDefault="004F7D8C" w:rsidP="003876A0">
            <w:pPr>
              <w:pStyle w:val="TAN"/>
              <w:rPr>
                <w:highlight w:val="lightGray"/>
              </w:rPr>
            </w:pPr>
            <w:r w:rsidRPr="004F7D8C">
              <w:rPr>
                <w:highlight w:val="lightGray"/>
              </w:rPr>
              <w:t>NOTE 4:</w:t>
            </w:r>
            <w:r w:rsidRPr="004F7D8C">
              <w:rPr>
                <w:highlight w:val="lightGray"/>
              </w:rPr>
              <w:tab/>
              <w:t>The Io is defined in PRS slots. The same Io range applies to PRS and non-PRS symbols. Io levels are different in PRS and non-PRS symbols within the same slot.</w:t>
            </w:r>
          </w:p>
          <w:p w14:paraId="3CD52CE6" w14:textId="77777777" w:rsidR="004F7D8C" w:rsidRPr="004F7D8C" w:rsidRDefault="004F7D8C" w:rsidP="003876A0">
            <w:pPr>
              <w:pStyle w:val="TAN"/>
              <w:rPr>
                <w:highlight w:val="lightGray"/>
              </w:rPr>
            </w:pPr>
            <w:r w:rsidRPr="004F7D8C">
              <w:rPr>
                <w:highlight w:val="lightGray"/>
              </w:rPr>
              <w:t>NOTE 5:</w:t>
            </w:r>
            <w:r w:rsidRPr="004F7D8C">
              <w:rPr>
                <w:highlight w:val="lightGray"/>
              </w:rPr>
              <w:tab/>
              <w:t>Tc is the basic timing unit defined in TS 38.211 [6].</w:t>
            </w:r>
          </w:p>
          <w:p w14:paraId="59284839" w14:textId="77777777" w:rsidR="004F7D8C" w:rsidRPr="004F7D8C" w:rsidRDefault="004F7D8C" w:rsidP="003876A0">
            <w:pPr>
              <w:pStyle w:val="TAN"/>
              <w:rPr>
                <w:highlight w:val="lightGray"/>
              </w:rPr>
            </w:pPr>
            <w:r w:rsidRPr="004F7D8C">
              <w:rPr>
                <w:highlight w:val="lightGray"/>
              </w:rPr>
              <w:t>NOTE 6:</w:t>
            </w:r>
            <w:r w:rsidRPr="004F7D8C">
              <w:rPr>
                <w:highlight w:val="lightGray"/>
              </w:rPr>
              <w:tab/>
              <w:t>The same bands and the same Io conditions for each band apply for this requirement as for the corresponding requirement with the PRS bandwidth of the smallest RB number for the corresponding SCS.</w:t>
            </w:r>
          </w:p>
          <w:p w14:paraId="79679649" w14:textId="77777777" w:rsidR="004F7D8C" w:rsidRPr="00F8474E" w:rsidRDefault="004F7D8C" w:rsidP="003876A0">
            <w:pPr>
              <w:pStyle w:val="TAN"/>
            </w:pPr>
            <w:r w:rsidRPr="004F7D8C">
              <w:rPr>
                <w:highlight w:val="lightGray"/>
                <w:lang w:eastAsia="ko-KR"/>
              </w:rPr>
              <w:lastRenderedPageBreak/>
              <w:t xml:space="preserve">NOTE 7: </w:t>
            </w:r>
            <w:r w:rsidRPr="004F7D8C">
              <w:rPr>
                <w:highlight w:val="lightGray"/>
                <w:lang w:eastAsia="ko-KR"/>
              </w:rPr>
              <w:tab/>
            </w:r>
            <w:r w:rsidRPr="004F7D8C">
              <w:rPr>
                <w:highlight w:val="lightGray"/>
                <w:lang w:eastAsia="ko-KR"/>
              </w:rPr>
              <w:sym w:font="Symbol" w:char="F064"/>
            </w:r>
            <w:r w:rsidRPr="004F7D8C">
              <w:rPr>
                <w:highlight w:val="lightGray"/>
                <w:lang w:eastAsia="ko-KR"/>
              </w:rPr>
              <w:t xml:space="preserve"> is the margin determined from Table 10.1.25.2-5.</w:t>
            </w:r>
          </w:p>
        </w:tc>
      </w:tr>
    </w:tbl>
    <w:p w14:paraId="5C6DB569" w14:textId="77777777" w:rsidR="004F2409" w:rsidRDefault="004F2409" w:rsidP="004F2409"/>
    <w:p w14:paraId="77D560B9" w14:textId="77777777" w:rsidR="000764CE" w:rsidRDefault="000764CE" w:rsidP="000764CE">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24E9A716" w14:textId="77777777" w:rsidR="000D1CE4" w:rsidRPr="000D1CE4" w:rsidRDefault="000D1CE4" w:rsidP="000D1CE4">
      <w:pPr>
        <w:pStyle w:val="TH"/>
        <w:rPr>
          <w:highlight w:val="lightGray"/>
          <w:lang w:eastAsia="sv-SE"/>
        </w:rPr>
      </w:pPr>
      <w:r w:rsidRPr="000D1CE4">
        <w:rPr>
          <w:highlight w:val="lightGray"/>
          <w:lang w:val="en-US"/>
        </w:rPr>
        <w:t>Table 10.1.25.2-5: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0D1CE4" w:rsidRPr="000D1CE4" w14:paraId="68B7D580" w14:textId="77777777" w:rsidTr="003876A0">
        <w:trPr>
          <w:trHeight w:val="263"/>
          <w:jc w:val="center"/>
        </w:trPr>
        <w:tc>
          <w:tcPr>
            <w:tcW w:w="4410" w:type="dxa"/>
            <w:gridSpan w:val="3"/>
            <w:vAlign w:val="center"/>
          </w:tcPr>
          <w:p w14:paraId="32BBB269" w14:textId="77777777" w:rsidR="000D1CE4" w:rsidRPr="000D1CE4" w:rsidRDefault="000D1CE4" w:rsidP="003876A0">
            <w:pPr>
              <w:pStyle w:val="TAH"/>
              <w:rPr>
                <w:rFonts w:eastAsiaTheme="minorEastAsia"/>
                <w:b w:val="0"/>
                <w:highlight w:val="lightGray"/>
                <w:lang w:val="de-DE"/>
              </w:rPr>
            </w:pPr>
            <w:r w:rsidRPr="000D1CE4">
              <w:rPr>
                <w:highlight w:val="lightGray"/>
                <w:lang w:val="de-DE"/>
              </w:rPr>
              <w:t>Min(PRS BW, SRS BW) (RB)</w:t>
            </w:r>
          </w:p>
        </w:tc>
        <w:tc>
          <w:tcPr>
            <w:tcW w:w="1800" w:type="dxa"/>
            <w:vMerge w:val="restart"/>
            <w:vAlign w:val="center"/>
          </w:tcPr>
          <w:p w14:paraId="65B8418E" w14:textId="77777777" w:rsidR="000D1CE4" w:rsidRPr="000D1CE4" w:rsidRDefault="000D1CE4" w:rsidP="003876A0">
            <w:pPr>
              <w:pStyle w:val="TAH"/>
              <w:rPr>
                <w:rFonts w:eastAsia="Yu Mincho"/>
                <w:highlight w:val="lightGray"/>
              </w:rPr>
            </w:pPr>
            <w:r w:rsidRPr="000D1CE4">
              <w:rPr>
                <w:rFonts w:eastAsia="Yu Mincho"/>
                <w:kern w:val="24"/>
                <w:highlight w:val="lightGray"/>
              </w:rPr>
              <w:t>Margin (Tc</w:t>
            </w:r>
            <w:r w:rsidRPr="000D1CE4">
              <w:rPr>
                <w:rFonts w:eastAsia="SimSun"/>
                <w:highlight w:val="lightGray"/>
                <w:vertAlign w:val="superscript"/>
              </w:rPr>
              <w:t xml:space="preserve"> Note 1</w:t>
            </w:r>
            <w:r w:rsidRPr="000D1CE4">
              <w:rPr>
                <w:rFonts w:eastAsia="Yu Mincho"/>
                <w:kern w:val="24"/>
                <w:highlight w:val="lightGray"/>
              </w:rPr>
              <w:t>)</w:t>
            </w:r>
          </w:p>
        </w:tc>
      </w:tr>
      <w:tr w:rsidR="000D1CE4" w:rsidRPr="000D1CE4" w14:paraId="63B434FD" w14:textId="77777777" w:rsidTr="003876A0">
        <w:trPr>
          <w:trHeight w:val="262"/>
          <w:jc w:val="center"/>
        </w:trPr>
        <w:tc>
          <w:tcPr>
            <w:tcW w:w="1470" w:type="dxa"/>
            <w:vAlign w:val="center"/>
          </w:tcPr>
          <w:p w14:paraId="6F86856F" w14:textId="77777777" w:rsidR="000D1CE4" w:rsidRPr="000D1CE4" w:rsidRDefault="000D1CE4" w:rsidP="003876A0">
            <w:pPr>
              <w:pStyle w:val="TAH"/>
              <w:rPr>
                <w:highlight w:val="lightGray"/>
              </w:rPr>
            </w:pPr>
            <w:r w:rsidRPr="000D1CE4">
              <w:rPr>
                <w:highlight w:val="lightGray"/>
              </w:rPr>
              <w:t>SCS = 15 kHz</w:t>
            </w:r>
          </w:p>
        </w:tc>
        <w:tc>
          <w:tcPr>
            <w:tcW w:w="1470" w:type="dxa"/>
            <w:vAlign w:val="center"/>
          </w:tcPr>
          <w:p w14:paraId="16B9EFC8" w14:textId="77777777" w:rsidR="000D1CE4" w:rsidRPr="000D1CE4" w:rsidRDefault="000D1CE4" w:rsidP="003876A0">
            <w:pPr>
              <w:pStyle w:val="TAH"/>
              <w:rPr>
                <w:highlight w:val="lightGray"/>
              </w:rPr>
            </w:pPr>
            <w:r w:rsidRPr="000D1CE4">
              <w:rPr>
                <w:highlight w:val="lightGray"/>
              </w:rPr>
              <w:t>SCS = 30 kHz</w:t>
            </w:r>
          </w:p>
        </w:tc>
        <w:tc>
          <w:tcPr>
            <w:tcW w:w="1470" w:type="dxa"/>
            <w:vAlign w:val="center"/>
          </w:tcPr>
          <w:p w14:paraId="76309A41" w14:textId="77777777" w:rsidR="000D1CE4" w:rsidRPr="000D1CE4" w:rsidRDefault="000D1CE4" w:rsidP="003876A0">
            <w:pPr>
              <w:pStyle w:val="TAH"/>
              <w:rPr>
                <w:highlight w:val="lightGray"/>
              </w:rPr>
            </w:pPr>
            <w:r w:rsidRPr="000D1CE4">
              <w:rPr>
                <w:highlight w:val="lightGray"/>
              </w:rPr>
              <w:t>SCS = 60 kHz</w:t>
            </w:r>
          </w:p>
        </w:tc>
        <w:tc>
          <w:tcPr>
            <w:tcW w:w="1800" w:type="dxa"/>
            <w:vMerge/>
            <w:vAlign w:val="center"/>
          </w:tcPr>
          <w:p w14:paraId="419A9E35" w14:textId="77777777" w:rsidR="000D1CE4" w:rsidRPr="000D1CE4" w:rsidRDefault="000D1CE4" w:rsidP="003876A0">
            <w:pPr>
              <w:pStyle w:val="TAH"/>
              <w:rPr>
                <w:rFonts w:eastAsia="Yu Mincho"/>
                <w:kern w:val="24"/>
                <w:highlight w:val="lightGray"/>
              </w:rPr>
            </w:pPr>
          </w:p>
        </w:tc>
      </w:tr>
      <w:tr w:rsidR="000D1CE4" w:rsidRPr="000D1CE4" w14:paraId="2A509F5C" w14:textId="77777777" w:rsidTr="003876A0">
        <w:trPr>
          <w:trHeight w:val="46"/>
          <w:jc w:val="center"/>
        </w:trPr>
        <w:tc>
          <w:tcPr>
            <w:tcW w:w="1470" w:type="dxa"/>
            <w:vAlign w:val="center"/>
          </w:tcPr>
          <w:p w14:paraId="1361B0AB"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470" w:type="dxa"/>
            <w:vAlign w:val="center"/>
          </w:tcPr>
          <w:p w14:paraId="25C35309"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470" w:type="dxa"/>
            <w:vAlign w:val="center"/>
          </w:tcPr>
          <w:p w14:paraId="51553B9D"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800" w:type="dxa"/>
            <w:vAlign w:val="center"/>
          </w:tcPr>
          <w:p w14:paraId="4DDCCA7B" w14:textId="77777777" w:rsidR="000D1CE4" w:rsidRPr="000D1CE4" w:rsidRDefault="000D1CE4" w:rsidP="003876A0">
            <w:pPr>
              <w:pStyle w:val="TAC"/>
              <w:rPr>
                <w:rFonts w:eastAsia="Yu Mincho"/>
                <w:b/>
                <w:bCs/>
                <w:highlight w:val="lightGray"/>
              </w:rPr>
            </w:pPr>
            <w:r w:rsidRPr="000D1CE4">
              <w:rPr>
                <w:rFonts w:eastAsia="Yu Mincho"/>
                <w:highlight w:val="lightGray"/>
              </w:rPr>
              <w:t>160</w:t>
            </w:r>
          </w:p>
        </w:tc>
      </w:tr>
      <w:tr w:rsidR="000D1CE4" w:rsidRPr="000D1CE4" w14:paraId="10D34A01" w14:textId="77777777" w:rsidTr="003876A0">
        <w:trPr>
          <w:trHeight w:val="46"/>
          <w:jc w:val="center"/>
        </w:trPr>
        <w:tc>
          <w:tcPr>
            <w:tcW w:w="1470" w:type="dxa"/>
            <w:vAlign w:val="center"/>
          </w:tcPr>
          <w:p w14:paraId="71FE5B9E"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52</w:t>
            </w:r>
          </w:p>
        </w:tc>
        <w:tc>
          <w:tcPr>
            <w:tcW w:w="1470" w:type="dxa"/>
            <w:vAlign w:val="center"/>
          </w:tcPr>
          <w:p w14:paraId="460DBC60"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470" w:type="dxa"/>
            <w:vAlign w:val="center"/>
          </w:tcPr>
          <w:p w14:paraId="18009202"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800" w:type="dxa"/>
            <w:vAlign w:val="center"/>
          </w:tcPr>
          <w:p w14:paraId="68EE161D" w14:textId="77777777" w:rsidR="000D1CE4" w:rsidRPr="000D1CE4" w:rsidRDefault="000D1CE4" w:rsidP="003876A0">
            <w:pPr>
              <w:pStyle w:val="TAC"/>
              <w:rPr>
                <w:rFonts w:eastAsia="Yu Mincho"/>
                <w:b/>
                <w:bCs/>
                <w:highlight w:val="lightGray"/>
              </w:rPr>
            </w:pPr>
            <w:r w:rsidRPr="007A32B1">
              <w:rPr>
                <w:rFonts w:eastAsia="Yu Mincho"/>
                <w:highlight w:val="yellow"/>
              </w:rPr>
              <w:t>80</w:t>
            </w:r>
          </w:p>
        </w:tc>
      </w:tr>
      <w:tr w:rsidR="000D1CE4" w:rsidRPr="000D1CE4" w14:paraId="02439FF6" w14:textId="77777777" w:rsidTr="003876A0">
        <w:trPr>
          <w:trHeight w:val="46"/>
          <w:jc w:val="center"/>
        </w:trPr>
        <w:tc>
          <w:tcPr>
            <w:tcW w:w="1470" w:type="dxa"/>
            <w:vAlign w:val="center"/>
          </w:tcPr>
          <w:p w14:paraId="14CAB852"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104</w:t>
            </w:r>
          </w:p>
        </w:tc>
        <w:tc>
          <w:tcPr>
            <w:tcW w:w="1470" w:type="dxa"/>
            <w:vAlign w:val="center"/>
          </w:tcPr>
          <w:p w14:paraId="400DDEDB"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48</w:t>
            </w:r>
          </w:p>
        </w:tc>
        <w:tc>
          <w:tcPr>
            <w:tcW w:w="1470" w:type="dxa"/>
            <w:vAlign w:val="center"/>
          </w:tcPr>
          <w:p w14:paraId="6F2B52D2"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800" w:type="dxa"/>
            <w:vAlign w:val="center"/>
          </w:tcPr>
          <w:p w14:paraId="6C152544" w14:textId="77777777" w:rsidR="000D1CE4" w:rsidRPr="000D1CE4" w:rsidRDefault="000D1CE4" w:rsidP="003876A0">
            <w:pPr>
              <w:pStyle w:val="TAC"/>
              <w:rPr>
                <w:rFonts w:eastAsia="Yu Mincho"/>
                <w:b/>
                <w:bCs/>
                <w:highlight w:val="lightGray"/>
              </w:rPr>
            </w:pPr>
            <w:r w:rsidRPr="007A32B1">
              <w:rPr>
                <w:rFonts w:eastAsia="Yu Mincho"/>
                <w:highlight w:val="yellow"/>
              </w:rPr>
              <w:t>56</w:t>
            </w:r>
          </w:p>
        </w:tc>
      </w:tr>
      <w:tr w:rsidR="000D1CE4" w:rsidRPr="000D1CE4" w14:paraId="6D84AAE9" w14:textId="77777777" w:rsidTr="003876A0">
        <w:trPr>
          <w:trHeight w:val="46"/>
          <w:jc w:val="center"/>
        </w:trPr>
        <w:tc>
          <w:tcPr>
            <w:tcW w:w="1470" w:type="dxa"/>
            <w:vAlign w:val="center"/>
          </w:tcPr>
          <w:p w14:paraId="775C5663" w14:textId="77777777" w:rsidR="000D1CE4" w:rsidRPr="000D1CE4" w:rsidRDefault="000D1CE4" w:rsidP="003876A0">
            <w:pPr>
              <w:pStyle w:val="TAC"/>
              <w:rPr>
                <w:rFonts w:eastAsia="Yu Mincho"/>
                <w:b/>
                <w:bCs/>
                <w:highlight w:val="lightGray"/>
              </w:rPr>
            </w:pPr>
            <w:r w:rsidRPr="000D1CE4">
              <w:rPr>
                <w:rFonts w:eastAsia="Microsoft Sans Serif"/>
                <w:highlight w:val="lightGray"/>
              </w:rPr>
              <w:t>N/A</w:t>
            </w:r>
          </w:p>
        </w:tc>
        <w:tc>
          <w:tcPr>
            <w:tcW w:w="1470" w:type="dxa"/>
            <w:vAlign w:val="center"/>
          </w:tcPr>
          <w:p w14:paraId="2C6B12BF"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132</w:t>
            </w:r>
          </w:p>
        </w:tc>
        <w:tc>
          <w:tcPr>
            <w:tcW w:w="1470" w:type="dxa"/>
            <w:vAlign w:val="center"/>
          </w:tcPr>
          <w:p w14:paraId="22BB00D5"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6</w:t>
            </w:r>
            <w:r w:rsidRPr="000D1CE4">
              <w:rPr>
                <w:rFonts w:eastAsia="Yu Mincho"/>
                <w:highlight w:val="lightGray"/>
              </w:rPr>
              <w:t>4</w:t>
            </w:r>
          </w:p>
        </w:tc>
        <w:tc>
          <w:tcPr>
            <w:tcW w:w="1800" w:type="dxa"/>
            <w:vAlign w:val="center"/>
          </w:tcPr>
          <w:p w14:paraId="7B1B9DE1" w14:textId="77777777" w:rsidR="000D1CE4" w:rsidRPr="000D1CE4" w:rsidRDefault="000D1CE4" w:rsidP="003876A0">
            <w:pPr>
              <w:pStyle w:val="TAC"/>
              <w:rPr>
                <w:rFonts w:eastAsia="Yu Mincho"/>
                <w:b/>
                <w:bCs/>
                <w:highlight w:val="lightGray"/>
              </w:rPr>
            </w:pPr>
            <w:r w:rsidRPr="000D1CE4">
              <w:rPr>
                <w:rFonts w:eastAsia="Yu Mincho"/>
                <w:highlight w:val="lightGray"/>
              </w:rPr>
              <w:t>24</w:t>
            </w:r>
          </w:p>
        </w:tc>
      </w:tr>
      <w:tr w:rsidR="000D1CE4" w:rsidRPr="000D1CE4" w14:paraId="783DE131" w14:textId="77777777" w:rsidTr="003876A0">
        <w:trPr>
          <w:trHeight w:val="46"/>
          <w:jc w:val="center"/>
        </w:trPr>
        <w:tc>
          <w:tcPr>
            <w:tcW w:w="1470" w:type="dxa"/>
            <w:vAlign w:val="center"/>
          </w:tcPr>
          <w:p w14:paraId="159D9553"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N/A</w:t>
            </w:r>
          </w:p>
        </w:tc>
        <w:tc>
          <w:tcPr>
            <w:tcW w:w="1470" w:type="dxa"/>
            <w:vAlign w:val="center"/>
          </w:tcPr>
          <w:p w14:paraId="59763B30"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N/A</w:t>
            </w:r>
          </w:p>
        </w:tc>
        <w:tc>
          <w:tcPr>
            <w:tcW w:w="1470" w:type="dxa"/>
            <w:vAlign w:val="center"/>
          </w:tcPr>
          <w:p w14:paraId="27C97675"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 xml:space="preserve">≥ </w:t>
            </w:r>
            <w:r w:rsidRPr="000D1CE4">
              <w:rPr>
                <w:rFonts w:eastAsia="Yu Mincho"/>
                <w:highlight w:val="lightGray"/>
              </w:rPr>
              <w:t>132</w:t>
            </w:r>
          </w:p>
        </w:tc>
        <w:tc>
          <w:tcPr>
            <w:tcW w:w="1800" w:type="dxa"/>
            <w:vAlign w:val="center"/>
          </w:tcPr>
          <w:p w14:paraId="76D22E0F" w14:textId="77777777" w:rsidR="000D1CE4" w:rsidRPr="000D1CE4" w:rsidRDefault="000D1CE4" w:rsidP="003876A0">
            <w:pPr>
              <w:pStyle w:val="TAC"/>
              <w:rPr>
                <w:rFonts w:eastAsia="Yu Mincho"/>
                <w:highlight w:val="lightGray"/>
              </w:rPr>
            </w:pPr>
            <w:r w:rsidRPr="000D1CE4">
              <w:rPr>
                <w:rFonts w:eastAsia="Yu Mincho"/>
                <w:highlight w:val="lightGray"/>
              </w:rPr>
              <w:t>24</w:t>
            </w:r>
          </w:p>
        </w:tc>
      </w:tr>
      <w:tr w:rsidR="000D1CE4" w:rsidRPr="00B234C1" w14:paraId="3C20AC3C" w14:textId="77777777" w:rsidTr="003876A0">
        <w:trPr>
          <w:trHeight w:val="46"/>
          <w:jc w:val="center"/>
        </w:trPr>
        <w:tc>
          <w:tcPr>
            <w:tcW w:w="6210" w:type="dxa"/>
            <w:gridSpan w:val="4"/>
          </w:tcPr>
          <w:p w14:paraId="78F51CCB" w14:textId="77777777" w:rsidR="000D1CE4" w:rsidRPr="000D1CE4" w:rsidRDefault="000D1CE4" w:rsidP="003876A0">
            <w:pPr>
              <w:pStyle w:val="TAN"/>
              <w:rPr>
                <w:rFonts w:eastAsia="SimSun"/>
                <w:highlight w:val="lightGray"/>
                <w:lang w:eastAsia="ko-KR"/>
              </w:rPr>
            </w:pPr>
            <w:r w:rsidRPr="000D1CE4">
              <w:rPr>
                <w:rFonts w:eastAsia="SimSun"/>
                <w:highlight w:val="lightGray"/>
                <w:lang w:eastAsia="ko-KR"/>
              </w:rPr>
              <w:t>N</w:t>
            </w:r>
            <w:r w:rsidRPr="000D1CE4">
              <w:rPr>
                <w:rFonts w:eastAsia="SimSun"/>
                <w:highlight w:val="lightGray"/>
              </w:rPr>
              <w:t>OTE</w:t>
            </w:r>
            <w:r w:rsidRPr="000D1CE4">
              <w:rPr>
                <w:rFonts w:eastAsia="SimSun"/>
                <w:highlight w:val="lightGray"/>
                <w:lang w:eastAsia="ko-KR"/>
              </w:rPr>
              <w:t xml:space="preserve"> 1:</w:t>
            </w:r>
            <w:r w:rsidRPr="000D1CE4">
              <w:rPr>
                <w:rFonts w:eastAsia="SimSun"/>
                <w:highlight w:val="lightGray"/>
                <w:lang w:eastAsia="ko-KR"/>
              </w:rPr>
              <w:tab/>
              <w:t>Tc is the basic timing unit defined in TS 38.211 [6].</w:t>
            </w:r>
          </w:p>
          <w:p w14:paraId="6E5E8BA8" w14:textId="77777777" w:rsidR="000D1CE4" w:rsidRPr="00B234C1" w:rsidRDefault="000D1CE4" w:rsidP="003876A0">
            <w:pPr>
              <w:pStyle w:val="TAN"/>
              <w:rPr>
                <w:rFonts w:eastAsia="Yu Mincho"/>
                <w:kern w:val="24"/>
              </w:rPr>
            </w:pPr>
            <w:r w:rsidRPr="000D1CE4">
              <w:rPr>
                <w:rFonts w:eastAsia="SimSun"/>
                <w:highlight w:val="lightGray"/>
              </w:rPr>
              <w:t>NOTE 2:</w:t>
            </w:r>
            <w:r w:rsidRPr="000D1CE4">
              <w:rPr>
                <w:rFonts w:eastAsia="SimSun"/>
                <w:highlight w:val="lightGray"/>
                <w:lang w:eastAsia="ko-KR"/>
              </w:rPr>
              <w:tab/>
            </w:r>
            <w:r w:rsidRPr="000D1CE4">
              <w:rPr>
                <w:rFonts w:eastAsia="SimSun"/>
                <w:highlight w:val="lightGray"/>
              </w:rPr>
              <w:t>If SRS and PRS have different SCS, the margin corresponding to the smallest RS BW in MHz applies.</w:t>
            </w:r>
          </w:p>
        </w:tc>
      </w:tr>
    </w:tbl>
    <w:p w14:paraId="3A6D6961" w14:textId="77777777" w:rsidR="008053D4" w:rsidRPr="001C75BC" w:rsidRDefault="008053D4" w:rsidP="008B4BD5">
      <w:pPr>
        <w:jc w:val="both"/>
        <w:rPr>
          <w:rFonts w:ascii="Arial" w:eastAsia="SimSun" w:hAnsi="Arial" w:cs="Arial"/>
          <w:lang w:eastAsia="zh-CN"/>
        </w:rPr>
      </w:pPr>
    </w:p>
    <w:p w14:paraId="127079EB"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SimSun"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SimSun"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0001F162" w14:textId="77777777" w:rsidR="003C4870" w:rsidRPr="003C4870" w:rsidRDefault="003C4870" w:rsidP="003C4870">
      <w:pPr>
        <w:pStyle w:val="Heading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6595FB3D" w14:textId="77777777"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Ês/Iot, </w:t>
      </w:r>
      <w:r w:rsidRPr="003C4870">
        <w:rPr>
          <w:highlight w:val="lightGray"/>
        </w:rPr>
        <w:t>applicable for a corresponding operating band.</w:t>
      </w:r>
    </w:p>
    <w:p w14:paraId="45D44DAB"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7CB48025" w14:textId="77777777" w:rsidR="003C4870" w:rsidRPr="009259F7" w:rsidRDefault="003C4870" w:rsidP="003C4870">
      <w:pPr>
        <w:rPr>
          <w:highlight w:val="lightGray"/>
        </w:rPr>
      </w:pPr>
      <w:r w:rsidRPr="003C4870">
        <w:rPr>
          <w:highlight w:val="lightGray"/>
        </w:rPr>
        <w:t xml:space="preserve">The </w:t>
      </w:r>
      <w:r w:rsidRPr="009259F7">
        <w:rPr>
          <w:highlight w:val="lightGray"/>
        </w:rPr>
        <w:t>conditions are defined in Table B.2.</w:t>
      </w:r>
      <w:r w:rsidRPr="009259F7">
        <w:rPr>
          <w:highlight w:val="lightGray"/>
          <w:lang w:eastAsia="zh-CN"/>
        </w:rPr>
        <w:t>14</w:t>
      </w:r>
      <w:r w:rsidRPr="009259F7">
        <w:rPr>
          <w:highlight w:val="lightGray"/>
        </w:rPr>
        <w:t>-2 for FR2 NR cells.</w:t>
      </w:r>
    </w:p>
    <w:p w14:paraId="65121F4E" w14:textId="77777777" w:rsidR="009259F7" w:rsidRPr="009259F7" w:rsidRDefault="009259F7" w:rsidP="009259F7">
      <w:pPr>
        <w:pStyle w:val="TH"/>
        <w:rPr>
          <w:highlight w:val="lightGray"/>
        </w:rPr>
      </w:pPr>
      <w:r w:rsidRPr="009259F7">
        <w:rPr>
          <w:highlight w:val="lightGray"/>
        </w:rPr>
        <w:lastRenderedPageBreak/>
        <w:t xml:space="preserve">Table B.2.14-1: Conditions for </w:t>
      </w:r>
      <w:r w:rsidRPr="009259F7">
        <w:rPr>
          <w:rFonts w:hint="eastAsia"/>
          <w:highlight w:val="lightGray"/>
        </w:rPr>
        <w:t>NR PRS</w:t>
      </w:r>
      <w:r w:rsidRPr="009259F7">
        <w:rPr>
          <w:highlight w:val="lightGray"/>
        </w:rPr>
        <w:t>-</w:t>
      </w:r>
      <w:r w:rsidRPr="009259F7">
        <w:rPr>
          <w:rFonts w:hint="eastAsia"/>
          <w:highlight w:val="lightGray"/>
        </w:rPr>
        <w:t>based</w:t>
      </w:r>
      <w:r w:rsidRPr="009259F7">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9259F7" w:rsidRPr="009259F7" w14:paraId="78C3510C" w14:textId="77777777" w:rsidTr="003876A0">
        <w:trPr>
          <w:trHeight w:val="105"/>
        </w:trPr>
        <w:tc>
          <w:tcPr>
            <w:tcW w:w="629" w:type="pct"/>
            <w:vMerge w:val="restart"/>
            <w:shd w:val="clear" w:color="auto" w:fill="auto"/>
            <w:vAlign w:val="center"/>
          </w:tcPr>
          <w:p w14:paraId="0347E53B"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Parameter</w:t>
            </w:r>
          </w:p>
        </w:tc>
        <w:tc>
          <w:tcPr>
            <w:tcW w:w="1575" w:type="pct"/>
            <w:vMerge w:val="restart"/>
            <w:shd w:val="clear" w:color="auto" w:fill="auto"/>
            <w:vAlign w:val="center"/>
          </w:tcPr>
          <w:p w14:paraId="7831BF81"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NR operating band groups</w:t>
            </w:r>
            <w:r w:rsidRPr="009259F7">
              <w:rPr>
                <w:rFonts w:ascii="Arial" w:hAnsi="Arial"/>
                <w:b/>
                <w:sz w:val="18"/>
                <w:highlight w:val="lightGray"/>
                <w:vertAlign w:val="superscript"/>
              </w:rPr>
              <w:t xml:space="preserve"> Note1</w:t>
            </w:r>
          </w:p>
        </w:tc>
        <w:tc>
          <w:tcPr>
            <w:tcW w:w="1507" w:type="pct"/>
            <w:gridSpan w:val="3"/>
            <w:shd w:val="clear" w:color="auto" w:fill="auto"/>
            <w:vAlign w:val="center"/>
          </w:tcPr>
          <w:p w14:paraId="278CA51D"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 xml:space="preserve">Minimum </w:t>
            </w:r>
            <w:r w:rsidRPr="009259F7">
              <w:rPr>
                <w:rFonts w:ascii="Arial" w:hAnsi="Arial" w:hint="eastAsia"/>
                <w:b/>
                <w:sz w:val="18"/>
                <w:highlight w:val="lightGray"/>
              </w:rPr>
              <w:t>P</w:t>
            </w:r>
            <w:r w:rsidRPr="009259F7">
              <w:rPr>
                <w:rFonts w:ascii="Arial" w:hAnsi="Arial"/>
                <w:b/>
                <w:sz w:val="18"/>
                <w:highlight w:val="lightGray"/>
              </w:rPr>
              <w:t>RP</w:t>
            </w:r>
            <w:r w:rsidRPr="009259F7">
              <w:rPr>
                <w:rFonts w:ascii="Arial" w:hAnsi="Arial" w:hint="eastAsia"/>
                <w:b/>
                <w:sz w:val="18"/>
                <w:highlight w:val="lightGray"/>
              </w:rPr>
              <w:t>1,2</w:t>
            </w:r>
          </w:p>
        </w:tc>
        <w:tc>
          <w:tcPr>
            <w:tcW w:w="1288" w:type="pct"/>
            <w:gridSpan w:val="2"/>
            <w:shd w:val="clear" w:color="auto" w:fill="auto"/>
          </w:tcPr>
          <w:p w14:paraId="59A70DA5"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hint="eastAsia"/>
                <w:b/>
                <w:sz w:val="18"/>
                <w:highlight w:val="lightGray"/>
              </w:rPr>
              <w:t>PRS</w:t>
            </w:r>
            <w:r w:rsidRPr="009259F7">
              <w:rPr>
                <w:rFonts w:ascii="Arial" w:hAnsi="Arial"/>
                <w:b/>
                <w:sz w:val="18"/>
                <w:highlight w:val="lightGray"/>
              </w:rPr>
              <w:t xml:space="preserve"> Ês/Iot</w:t>
            </w:r>
          </w:p>
        </w:tc>
      </w:tr>
      <w:tr w:rsidR="009259F7" w:rsidRPr="009259F7" w14:paraId="1ED489EC" w14:textId="77777777" w:rsidTr="003876A0">
        <w:trPr>
          <w:trHeight w:val="105"/>
        </w:trPr>
        <w:tc>
          <w:tcPr>
            <w:tcW w:w="629" w:type="pct"/>
            <w:vMerge/>
            <w:shd w:val="clear" w:color="auto" w:fill="auto"/>
          </w:tcPr>
          <w:p w14:paraId="78093EF4" w14:textId="77777777" w:rsidR="009259F7" w:rsidRPr="009259F7" w:rsidRDefault="009259F7" w:rsidP="003876A0">
            <w:pPr>
              <w:keepNext/>
              <w:keepLines/>
              <w:spacing w:after="0"/>
              <w:jc w:val="center"/>
              <w:rPr>
                <w:rFonts w:ascii="Arial" w:hAnsi="Arial"/>
                <w:b/>
                <w:sz w:val="18"/>
                <w:highlight w:val="lightGray"/>
              </w:rPr>
            </w:pPr>
          </w:p>
        </w:tc>
        <w:tc>
          <w:tcPr>
            <w:tcW w:w="1575" w:type="pct"/>
            <w:vMerge/>
            <w:shd w:val="clear" w:color="auto" w:fill="auto"/>
            <w:vAlign w:val="center"/>
          </w:tcPr>
          <w:p w14:paraId="15C111C0" w14:textId="77777777" w:rsidR="009259F7" w:rsidRPr="009259F7" w:rsidRDefault="009259F7" w:rsidP="003876A0">
            <w:pPr>
              <w:keepNext/>
              <w:keepLines/>
              <w:spacing w:after="0"/>
              <w:jc w:val="center"/>
              <w:rPr>
                <w:rFonts w:ascii="Arial" w:hAnsi="Arial"/>
                <w:b/>
                <w:sz w:val="18"/>
                <w:highlight w:val="lightGray"/>
              </w:rPr>
            </w:pPr>
          </w:p>
        </w:tc>
        <w:tc>
          <w:tcPr>
            <w:tcW w:w="1507" w:type="pct"/>
            <w:gridSpan w:val="3"/>
            <w:shd w:val="clear" w:color="auto" w:fill="auto"/>
            <w:vAlign w:val="center"/>
          </w:tcPr>
          <w:p w14:paraId="2AD2B703"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dBm / SCS</w:t>
            </w:r>
            <w:r w:rsidRPr="009259F7">
              <w:rPr>
                <w:rFonts w:ascii="Arial" w:hAnsi="Arial"/>
                <w:b/>
                <w:sz w:val="18"/>
                <w:highlight w:val="lightGray"/>
                <w:vertAlign w:val="subscript"/>
              </w:rPr>
              <w:t>PRS</w:t>
            </w:r>
          </w:p>
        </w:tc>
        <w:tc>
          <w:tcPr>
            <w:tcW w:w="1288" w:type="pct"/>
            <w:gridSpan w:val="2"/>
            <w:vMerge w:val="restart"/>
            <w:shd w:val="clear" w:color="auto" w:fill="auto"/>
            <w:vAlign w:val="center"/>
          </w:tcPr>
          <w:p w14:paraId="70C3B3C5"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dB</w:t>
            </w:r>
          </w:p>
        </w:tc>
      </w:tr>
      <w:tr w:rsidR="009259F7" w:rsidRPr="009259F7" w14:paraId="425DE9EC" w14:textId="77777777" w:rsidTr="003876A0">
        <w:trPr>
          <w:trHeight w:val="105"/>
        </w:trPr>
        <w:tc>
          <w:tcPr>
            <w:tcW w:w="629" w:type="pct"/>
            <w:vMerge/>
            <w:shd w:val="clear" w:color="auto" w:fill="auto"/>
          </w:tcPr>
          <w:p w14:paraId="5ABBF83A" w14:textId="77777777" w:rsidR="009259F7" w:rsidRPr="009259F7" w:rsidRDefault="009259F7" w:rsidP="003876A0">
            <w:pPr>
              <w:keepNext/>
              <w:keepLines/>
              <w:spacing w:after="0"/>
              <w:jc w:val="center"/>
              <w:rPr>
                <w:rFonts w:ascii="Arial" w:hAnsi="Arial"/>
                <w:b/>
                <w:sz w:val="18"/>
                <w:highlight w:val="lightGray"/>
              </w:rPr>
            </w:pPr>
          </w:p>
        </w:tc>
        <w:tc>
          <w:tcPr>
            <w:tcW w:w="1575" w:type="pct"/>
            <w:vMerge/>
            <w:shd w:val="clear" w:color="auto" w:fill="auto"/>
            <w:vAlign w:val="center"/>
          </w:tcPr>
          <w:p w14:paraId="782EAC92" w14:textId="77777777" w:rsidR="009259F7" w:rsidRPr="009259F7" w:rsidRDefault="009259F7" w:rsidP="003876A0">
            <w:pPr>
              <w:keepNext/>
              <w:keepLines/>
              <w:spacing w:after="0"/>
              <w:jc w:val="center"/>
              <w:rPr>
                <w:rFonts w:ascii="Arial" w:hAnsi="Arial"/>
                <w:b/>
                <w:sz w:val="18"/>
                <w:highlight w:val="lightGray"/>
              </w:rPr>
            </w:pPr>
          </w:p>
        </w:tc>
        <w:tc>
          <w:tcPr>
            <w:tcW w:w="503" w:type="pct"/>
            <w:shd w:val="clear" w:color="auto" w:fill="auto"/>
            <w:vAlign w:val="center"/>
          </w:tcPr>
          <w:p w14:paraId="319F65A2"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15 kHz</w:t>
            </w:r>
          </w:p>
        </w:tc>
        <w:tc>
          <w:tcPr>
            <w:tcW w:w="502" w:type="pct"/>
            <w:shd w:val="clear" w:color="auto" w:fill="auto"/>
            <w:vAlign w:val="center"/>
          </w:tcPr>
          <w:p w14:paraId="4B0AD6C9"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30 kHz</w:t>
            </w:r>
          </w:p>
        </w:tc>
        <w:tc>
          <w:tcPr>
            <w:tcW w:w="503" w:type="pct"/>
          </w:tcPr>
          <w:p w14:paraId="79DEBC2D"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w:t>
            </w:r>
            <w:r w:rsidRPr="009259F7">
              <w:rPr>
                <w:rFonts w:ascii="Arial" w:hAnsi="Arial" w:hint="eastAsia"/>
                <w:b/>
                <w:sz w:val="18"/>
                <w:highlight w:val="lightGray"/>
              </w:rPr>
              <w:t>6</w:t>
            </w:r>
            <w:r w:rsidRPr="009259F7">
              <w:rPr>
                <w:rFonts w:ascii="Arial" w:hAnsi="Arial"/>
                <w:b/>
                <w:sz w:val="18"/>
                <w:highlight w:val="lightGray"/>
              </w:rPr>
              <w:t>0 kHz</w:t>
            </w:r>
          </w:p>
        </w:tc>
        <w:tc>
          <w:tcPr>
            <w:tcW w:w="1288" w:type="pct"/>
            <w:gridSpan w:val="2"/>
            <w:vMerge/>
            <w:shd w:val="clear" w:color="auto" w:fill="auto"/>
          </w:tcPr>
          <w:p w14:paraId="70E5FE69" w14:textId="77777777" w:rsidR="009259F7" w:rsidRPr="009259F7" w:rsidRDefault="009259F7" w:rsidP="003876A0">
            <w:pPr>
              <w:keepNext/>
              <w:keepLines/>
              <w:spacing w:after="0"/>
              <w:jc w:val="center"/>
              <w:rPr>
                <w:rFonts w:ascii="Arial" w:hAnsi="Arial"/>
                <w:b/>
                <w:sz w:val="18"/>
                <w:highlight w:val="lightGray"/>
              </w:rPr>
            </w:pPr>
          </w:p>
        </w:tc>
      </w:tr>
      <w:tr w:rsidR="009259F7" w:rsidRPr="009259F7" w14:paraId="10AD46C9" w14:textId="77777777" w:rsidTr="003876A0">
        <w:tc>
          <w:tcPr>
            <w:tcW w:w="629" w:type="pct"/>
            <w:vMerge w:val="restart"/>
            <w:shd w:val="clear" w:color="auto" w:fill="auto"/>
            <w:vAlign w:val="center"/>
          </w:tcPr>
          <w:p w14:paraId="27E3CC3E"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Conditions</w:t>
            </w:r>
          </w:p>
        </w:tc>
        <w:tc>
          <w:tcPr>
            <w:tcW w:w="1575" w:type="pct"/>
            <w:shd w:val="clear" w:color="auto" w:fill="auto"/>
          </w:tcPr>
          <w:p w14:paraId="691F2144"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 xml:space="preserve">NR_FDD_FR1_A, NR_TDD_FR1_A, </w:t>
            </w:r>
            <w:r w:rsidRPr="009259F7">
              <w:rPr>
                <w:rFonts w:ascii="Arial" w:hAnsi="Arial"/>
                <w:sz w:val="18"/>
                <w:highlight w:val="lightGray"/>
                <w:lang w:val="en-US"/>
              </w:rPr>
              <w:t>NR_SDL_FR1_A</w:t>
            </w:r>
          </w:p>
        </w:tc>
        <w:tc>
          <w:tcPr>
            <w:tcW w:w="503" w:type="pct"/>
            <w:shd w:val="clear" w:color="auto" w:fill="auto"/>
            <w:vAlign w:val="center"/>
          </w:tcPr>
          <w:p w14:paraId="6A4C1720"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-127</w:t>
            </w:r>
          </w:p>
        </w:tc>
        <w:tc>
          <w:tcPr>
            <w:tcW w:w="502" w:type="pct"/>
            <w:shd w:val="clear" w:color="auto" w:fill="auto"/>
            <w:vAlign w:val="center"/>
          </w:tcPr>
          <w:p w14:paraId="04201646"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w:t>
            </w:r>
          </w:p>
        </w:tc>
        <w:tc>
          <w:tcPr>
            <w:tcW w:w="503" w:type="pct"/>
            <w:shd w:val="clear" w:color="auto" w:fill="auto"/>
            <w:vAlign w:val="center"/>
          </w:tcPr>
          <w:p w14:paraId="5E032144"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-121</w:t>
            </w:r>
          </w:p>
        </w:tc>
        <w:tc>
          <w:tcPr>
            <w:tcW w:w="716" w:type="pct"/>
            <w:vMerge w:val="restart"/>
            <w:vAlign w:val="center"/>
          </w:tcPr>
          <w:p w14:paraId="3920237E" w14:textId="77777777" w:rsidR="009259F7" w:rsidRPr="009259F7" w:rsidRDefault="009259F7" w:rsidP="003876A0">
            <w:pPr>
              <w:keepNext/>
              <w:keepLines/>
              <w:spacing w:after="0"/>
              <w:ind w:left="177"/>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-6</w:t>
            </w:r>
            <w:r w:rsidRPr="009259F7">
              <w:rPr>
                <w:rFonts w:ascii="Arial" w:hAnsi="Arial"/>
                <w:sz w:val="18"/>
                <w:highlight w:val="lightGray"/>
                <w:vertAlign w:val="superscript"/>
              </w:rPr>
              <w:t xml:space="preserve"> Note2</w:t>
            </w:r>
          </w:p>
          <w:p w14:paraId="20FE60EE" w14:textId="77777777" w:rsidR="009259F7" w:rsidRPr="009259F7" w:rsidRDefault="009259F7" w:rsidP="003876A0">
            <w:pPr>
              <w:keepNext/>
              <w:keepLines/>
              <w:spacing w:after="0"/>
              <w:ind w:left="177"/>
              <w:rPr>
                <w:rFonts w:ascii="Arial" w:hAnsi="Arial"/>
                <w:sz w:val="18"/>
                <w:highlight w:val="lightGray"/>
                <w:vertAlign w:val="superscript"/>
              </w:rPr>
            </w:pPr>
            <w:r w:rsidRPr="009259F7">
              <w:rPr>
                <w:rFonts w:ascii="Arial" w:hAnsi="Arial"/>
                <w:sz w:val="18"/>
                <w:highlight w:val="lightGray"/>
              </w:rPr>
              <w:sym w:font="Symbol" w:char="F0B3"/>
            </w:r>
            <w:r w:rsidRPr="009259F7">
              <w:rPr>
                <w:rFonts w:ascii="Arial" w:hAnsi="Arial"/>
                <w:sz w:val="18"/>
                <w:highlight w:val="lightGray"/>
              </w:rPr>
              <w:t xml:space="preserve"> -</w:t>
            </w:r>
            <w:r w:rsidRPr="009259F7">
              <w:rPr>
                <w:rFonts w:ascii="Arial" w:hAnsi="Arial" w:hint="eastAsia"/>
                <w:sz w:val="18"/>
                <w:highlight w:val="lightGray"/>
              </w:rPr>
              <w:t>13</w:t>
            </w:r>
            <w:r w:rsidRPr="009259F7">
              <w:rPr>
                <w:rFonts w:ascii="Arial" w:hAnsi="Arial"/>
                <w:sz w:val="18"/>
                <w:highlight w:val="lightGray"/>
                <w:vertAlign w:val="superscript"/>
              </w:rPr>
              <w:t xml:space="preserve"> Note3</w:t>
            </w:r>
          </w:p>
          <w:p w14:paraId="59D9613A" w14:textId="77777777" w:rsidR="009259F7" w:rsidRPr="009259F7" w:rsidRDefault="009259F7" w:rsidP="003876A0">
            <w:pPr>
              <w:keepNext/>
              <w:keepLines/>
              <w:spacing w:after="0"/>
              <w:ind w:left="177"/>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-3 </w:t>
            </w:r>
            <w:r w:rsidRPr="009259F7">
              <w:rPr>
                <w:rFonts w:ascii="Arial" w:hAnsi="Arial"/>
                <w:sz w:val="18"/>
                <w:highlight w:val="lightGray"/>
                <w:vertAlign w:val="superscript"/>
              </w:rPr>
              <w:t>Note4</w:t>
            </w:r>
          </w:p>
        </w:tc>
        <w:tc>
          <w:tcPr>
            <w:tcW w:w="572" w:type="pct"/>
            <w:vMerge w:val="restart"/>
          </w:tcPr>
          <w:p w14:paraId="0373D4F3" w14:textId="77777777" w:rsidR="009259F7" w:rsidRPr="009259F7" w:rsidRDefault="009259F7" w:rsidP="003876A0">
            <w:pPr>
              <w:keepNext/>
              <w:keepLines/>
              <w:spacing w:after="0"/>
              <w:ind w:left="177"/>
              <w:rPr>
                <w:rFonts w:ascii="Arial" w:hAnsi="Arial"/>
                <w:sz w:val="18"/>
                <w:highlight w:val="lightGray"/>
              </w:rPr>
            </w:pPr>
          </w:p>
          <w:p w14:paraId="0DBD30D1" w14:textId="77777777" w:rsidR="009259F7" w:rsidRPr="009259F7" w:rsidRDefault="009259F7" w:rsidP="003876A0">
            <w:pPr>
              <w:keepNext/>
              <w:keepLines/>
              <w:spacing w:after="0"/>
              <w:ind w:left="177"/>
              <w:rPr>
                <w:rFonts w:ascii="Arial" w:hAnsi="Arial"/>
                <w:sz w:val="18"/>
                <w:highlight w:val="lightGray"/>
              </w:rPr>
            </w:pPr>
          </w:p>
          <w:p w14:paraId="2E0680CB" w14:textId="77777777" w:rsidR="009259F7" w:rsidRPr="009259F7" w:rsidRDefault="009259F7" w:rsidP="003876A0">
            <w:pPr>
              <w:keepNext/>
              <w:keepLines/>
              <w:spacing w:after="0"/>
              <w:ind w:left="177"/>
              <w:rPr>
                <w:rFonts w:ascii="Arial" w:hAnsi="Arial"/>
                <w:sz w:val="18"/>
                <w:highlight w:val="lightGray"/>
              </w:rPr>
            </w:pPr>
          </w:p>
          <w:p w14:paraId="4A87AE6F" w14:textId="77777777" w:rsidR="009259F7" w:rsidRPr="009259F7" w:rsidRDefault="009259F7" w:rsidP="003876A0">
            <w:pPr>
              <w:keepNext/>
              <w:keepLines/>
              <w:spacing w:after="0"/>
              <w:ind w:left="177"/>
              <w:rPr>
                <w:rFonts w:ascii="Arial" w:hAnsi="Arial"/>
                <w:sz w:val="18"/>
                <w:highlight w:val="lightGray"/>
              </w:rPr>
            </w:pPr>
          </w:p>
          <w:p w14:paraId="523BA520" w14:textId="77777777" w:rsidR="009259F7" w:rsidRPr="009259F7" w:rsidRDefault="009259F7" w:rsidP="003876A0">
            <w:pPr>
              <w:keepNext/>
              <w:keepLines/>
              <w:spacing w:after="0"/>
              <w:ind w:left="177"/>
              <w:rPr>
                <w:rFonts w:ascii="Arial" w:hAnsi="Arial"/>
                <w:sz w:val="18"/>
                <w:highlight w:val="lightGray"/>
              </w:rPr>
            </w:pPr>
          </w:p>
          <w:p w14:paraId="553A9D6E" w14:textId="77777777" w:rsidR="009259F7" w:rsidRPr="002D43CB" w:rsidRDefault="009259F7" w:rsidP="003876A0">
            <w:pPr>
              <w:keepNext/>
              <w:keepLines/>
              <w:spacing w:after="0" w:line="256" w:lineRule="auto"/>
              <w:rPr>
                <w:rFonts w:ascii="Arial" w:hAnsi="Arial"/>
                <w:sz w:val="18"/>
                <w:highlight w:val="yellow"/>
              </w:rPr>
            </w:pPr>
            <w:r w:rsidRPr="002D43CB">
              <w:rPr>
                <w:rFonts w:ascii="Arial" w:hAnsi="Arial"/>
                <w:sz w:val="18"/>
                <w:highlight w:val="yellow"/>
              </w:rPr>
              <w:sym w:font="Symbol" w:char="F0B3"/>
            </w:r>
            <w:r w:rsidRPr="002D43CB">
              <w:rPr>
                <w:rFonts w:ascii="Arial" w:hAnsi="Arial"/>
                <w:sz w:val="18"/>
                <w:highlight w:val="yellow"/>
              </w:rPr>
              <w:t xml:space="preserve"> -6</w:t>
            </w:r>
            <w:r w:rsidRPr="002D43CB">
              <w:rPr>
                <w:rFonts w:ascii="Arial" w:hAnsi="Arial"/>
                <w:sz w:val="18"/>
                <w:highlight w:val="yellow"/>
                <w:vertAlign w:val="superscript"/>
              </w:rPr>
              <w:t xml:space="preserve"> Note5</w:t>
            </w:r>
          </w:p>
          <w:p w14:paraId="44B678E0" w14:textId="77777777" w:rsidR="009259F7" w:rsidRPr="009259F7" w:rsidRDefault="009259F7" w:rsidP="003876A0">
            <w:pPr>
              <w:keepNext/>
              <w:keepLines/>
              <w:spacing w:after="0" w:line="256" w:lineRule="auto"/>
              <w:rPr>
                <w:rFonts w:ascii="Arial" w:hAnsi="Arial"/>
                <w:sz w:val="18"/>
                <w:highlight w:val="lightGray"/>
                <w:vertAlign w:val="superscript"/>
              </w:rPr>
            </w:pPr>
            <w:r w:rsidRPr="009259F7">
              <w:rPr>
                <w:rFonts w:ascii="Arial" w:hAnsi="Arial"/>
                <w:sz w:val="18"/>
                <w:highlight w:val="lightGray"/>
              </w:rPr>
              <w:sym w:font="Symbol" w:char="F0B3"/>
            </w:r>
            <w:r w:rsidRPr="009259F7">
              <w:rPr>
                <w:rFonts w:ascii="Arial" w:hAnsi="Arial"/>
                <w:sz w:val="18"/>
                <w:highlight w:val="lightGray"/>
              </w:rPr>
              <w:t xml:space="preserve"> -3 </w:t>
            </w:r>
            <w:r w:rsidRPr="009259F7">
              <w:rPr>
                <w:rFonts w:ascii="Arial" w:hAnsi="Arial"/>
                <w:sz w:val="18"/>
                <w:highlight w:val="lightGray"/>
                <w:vertAlign w:val="superscript"/>
              </w:rPr>
              <w:t>Note6</w:t>
            </w:r>
          </w:p>
          <w:p w14:paraId="27480324" w14:textId="77777777" w:rsidR="009259F7" w:rsidRPr="009259F7" w:rsidRDefault="009259F7" w:rsidP="003876A0">
            <w:pPr>
              <w:keepNext/>
              <w:keepLines/>
              <w:spacing w:after="0"/>
              <w:rPr>
                <w:rFonts w:ascii="Arial" w:hAnsi="Arial"/>
                <w:sz w:val="18"/>
                <w:highlight w:val="lightGray"/>
              </w:rPr>
            </w:pPr>
            <w:r w:rsidRPr="007040F5">
              <w:rPr>
                <w:rFonts w:ascii="Arial" w:hAnsi="Arial"/>
                <w:sz w:val="18"/>
                <w:highlight w:val="yellow"/>
              </w:rPr>
              <w:sym w:font="Symbol" w:char="F0B3"/>
            </w:r>
            <w:r w:rsidRPr="007040F5">
              <w:rPr>
                <w:rFonts w:ascii="Arial" w:hAnsi="Arial"/>
                <w:sz w:val="18"/>
                <w:highlight w:val="yellow"/>
              </w:rPr>
              <w:t xml:space="preserve"> </w:t>
            </w:r>
            <w:r w:rsidRPr="007040F5">
              <w:rPr>
                <w:rFonts w:ascii="Arial" w:hAnsi="Arial" w:hint="eastAsia"/>
                <w:sz w:val="18"/>
                <w:highlight w:val="yellow"/>
              </w:rPr>
              <w:t>0</w:t>
            </w:r>
            <w:r w:rsidRPr="007040F5">
              <w:rPr>
                <w:rFonts w:ascii="Arial" w:hAnsi="Arial"/>
                <w:sz w:val="18"/>
                <w:highlight w:val="yellow"/>
              </w:rPr>
              <w:t xml:space="preserve"> </w:t>
            </w:r>
            <w:r w:rsidRPr="007040F5">
              <w:rPr>
                <w:rFonts w:ascii="Arial" w:hAnsi="Arial"/>
                <w:sz w:val="18"/>
                <w:highlight w:val="yellow"/>
                <w:vertAlign w:val="superscript"/>
              </w:rPr>
              <w:t>Note</w:t>
            </w:r>
            <w:r w:rsidRPr="007040F5">
              <w:rPr>
                <w:rFonts w:ascii="Arial" w:hAnsi="Arial" w:hint="eastAsia"/>
                <w:sz w:val="18"/>
                <w:highlight w:val="yellow"/>
                <w:vertAlign w:val="superscript"/>
              </w:rPr>
              <w:t>7</w:t>
            </w:r>
          </w:p>
        </w:tc>
      </w:tr>
      <w:tr w:rsidR="009259F7" w:rsidRPr="009259F7" w14:paraId="45F1C235" w14:textId="77777777" w:rsidTr="003876A0">
        <w:tc>
          <w:tcPr>
            <w:tcW w:w="629" w:type="pct"/>
            <w:vMerge/>
            <w:shd w:val="clear" w:color="auto" w:fill="auto"/>
            <w:vAlign w:val="center"/>
          </w:tcPr>
          <w:p w14:paraId="6281442A"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1420F379"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NR_FDD_FR1_B</w:t>
            </w:r>
          </w:p>
        </w:tc>
        <w:tc>
          <w:tcPr>
            <w:tcW w:w="503" w:type="pct"/>
            <w:shd w:val="clear" w:color="auto" w:fill="auto"/>
          </w:tcPr>
          <w:p w14:paraId="4F29383B"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-126.5</w:t>
            </w:r>
          </w:p>
        </w:tc>
        <w:tc>
          <w:tcPr>
            <w:tcW w:w="502" w:type="pct"/>
            <w:shd w:val="clear" w:color="auto" w:fill="auto"/>
          </w:tcPr>
          <w:p w14:paraId="7B5F1003"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-123.5</w:t>
            </w:r>
          </w:p>
        </w:tc>
        <w:tc>
          <w:tcPr>
            <w:tcW w:w="503" w:type="pct"/>
          </w:tcPr>
          <w:p w14:paraId="08F64877"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-120.5</w:t>
            </w:r>
          </w:p>
        </w:tc>
        <w:tc>
          <w:tcPr>
            <w:tcW w:w="716" w:type="pct"/>
            <w:vMerge/>
            <w:shd w:val="clear" w:color="auto" w:fill="auto"/>
            <w:vAlign w:val="center"/>
          </w:tcPr>
          <w:p w14:paraId="6B46BCFE"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13CD4C38"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127744A0" w14:textId="77777777" w:rsidTr="003876A0">
        <w:tc>
          <w:tcPr>
            <w:tcW w:w="629" w:type="pct"/>
            <w:vMerge/>
            <w:shd w:val="clear" w:color="auto" w:fill="auto"/>
            <w:vAlign w:val="center"/>
          </w:tcPr>
          <w:p w14:paraId="66B43821"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2ADA31C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NR_TDD_FR1_C</w:t>
            </w:r>
          </w:p>
        </w:tc>
        <w:tc>
          <w:tcPr>
            <w:tcW w:w="503" w:type="pct"/>
            <w:shd w:val="clear" w:color="auto" w:fill="auto"/>
            <w:vAlign w:val="center"/>
          </w:tcPr>
          <w:p w14:paraId="0FB3F5A3"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-126</w:t>
            </w:r>
          </w:p>
        </w:tc>
        <w:tc>
          <w:tcPr>
            <w:tcW w:w="502" w:type="pct"/>
            <w:shd w:val="clear" w:color="auto" w:fill="auto"/>
            <w:vAlign w:val="center"/>
          </w:tcPr>
          <w:p w14:paraId="05E321FF"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-123</w:t>
            </w:r>
          </w:p>
        </w:tc>
        <w:tc>
          <w:tcPr>
            <w:tcW w:w="503" w:type="pct"/>
            <w:shd w:val="clear" w:color="auto" w:fill="auto"/>
            <w:vAlign w:val="center"/>
          </w:tcPr>
          <w:p w14:paraId="759BD47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w:t>
            </w:r>
          </w:p>
        </w:tc>
        <w:tc>
          <w:tcPr>
            <w:tcW w:w="716" w:type="pct"/>
            <w:vMerge/>
            <w:vAlign w:val="center"/>
          </w:tcPr>
          <w:p w14:paraId="7632556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04036CF2"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7B98EBD0" w14:textId="77777777" w:rsidTr="003876A0">
        <w:tc>
          <w:tcPr>
            <w:tcW w:w="629" w:type="pct"/>
            <w:vMerge/>
            <w:shd w:val="clear" w:color="auto" w:fill="auto"/>
            <w:vAlign w:val="center"/>
          </w:tcPr>
          <w:p w14:paraId="04907742"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353BDD3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NR_FDD_FR1_D, NR_TDD_FR1_D</w:t>
            </w:r>
          </w:p>
        </w:tc>
        <w:tc>
          <w:tcPr>
            <w:tcW w:w="503" w:type="pct"/>
            <w:shd w:val="clear" w:color="auto" w:fill="auto"/>
            <w:vAlign w:val="center"/>
          </w:tcPr>
          <w:p w14:paraId="54A36B30"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-125.5</w:t>
            </w:r>
          </w:p>
        </w:tc>
        <w:tc>
          <w:tcPr>
            <w:tcW w:w="502" w:type="pct"/>
            <w:shd w:val="clear" w:color="auto" w:fill="auto"/>
            <w:vAlign w:val="center"/>
          </w:tcPr>
          <w:p w14:paraId="1C53FE36"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-122.5</w:t>
            </w:r>
          </w:p>
        </w:tc>
        <w:tc>
          <w:tcPr>
            <w:tcW w:w="503" w:type="pct"/>
            <w:shd w:val="clear" w:color="auto" w:fill="auto"/>
            <w:vAlign w:val="center"/>
          </w:tcPr>
          <w:p w14:paraId="5D4C1510"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-119.5</w:t>
            </w:r>
          </w:p>
        </w:tc>
        <w:tc>
          <w:tcPr>
            <w:tcW w:w="716" w:type="pct"/>
            <w:vMerge/>
            <w:vAlign w:val="center"/>
          </w:tcPr>
          <w:p w14:paraId="4AD0F089"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CA89CEC"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0C3BA9A3" w14:textId="77777777" w:rsidTr="003876A0">
        <w:tc>
          <w:tcPr>
            <w:tcW w:w="629" w:type="pct"/>
            <w:vMerge/>
            <w:shd w:val="clear" w:color="auto" w:fill="auto"/>
            <w:vAlign w:val="center"/>
          </w:tcPr>
          <w:p w14:paraId="349B81D9"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CD1424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NR_FDD_FR1_E, NR_TDD_FR1_E</w:t>
            </w:r>
          </w:p>
        </w:tc>
        <w:tc>
          <w:tcPr>
            <w:tcW w:w="503" w:type="pct"/>
            <w:shd w:val="clear" w:color="auto" w:fill="auto"/>
            <w:vAlign w:val="center"/>
          </w:tcPr>
          <w:p w14:paraId="12E7FBC7"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-125</w:t>
            </w:r>
          </w:p>
        </w:tc>
        <w:tc>
          <w:tcPr>
            <w:tcW w:w="502" w:type="pct"/>
            <w:shd w:val="clear" w:color="auto" w:fill="auto"/>
            <w:vAlign w:val="center"/>
          </w:tcPr>
          <w:p w14:paraId="68B2C94C"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-122</w:t>
            </w:r>
          </w:p>
        </w:tc>
        <w:tc>
          <w:tcPr>
            <w:tcW w:w="503" w:type="pct"/>
            <w:shd w:val="clear" w:color="auto" w:fill="auto"/>
            <w:vAlign w:val="center"/>
          </w:tcPr>
          <w:p w14:paraId="2DE157C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-119</w:t>
            </w:r>
          </w:p>
        </w:tc>
        <w:tc>
          <w:tcPr>
            <w:tcW w:w="716" w:type="pct"/>
            <w:vMerge/>
            <w:vAlign w:val="center"/>
          </w:tcPr>
          <w:p w14:paraId="38F2429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0F18302"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2D746E44" w14:textId="77777777" w:rsidTr="003876A0">
        <w:tc>
          <w:tcPr>
            <w:tcW w:w="629" w:type="pct"/>
            <w:vMerge/>
            <w:shd w:val="clear" w:color="auto" w:fill="auto"/>
            <w:vAlign w:val="center"/>
          </w:tcPr>
          <w:p w14:paraId="67E797BF"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3AB569C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NR_FDD_FR1_F</w:t>
            </w:r>
          </w:p>
        </w:tc>
        <w:tc>
          <w:tcPr>
            <w:tcW w:w="503" w:type="pct"/>
            <w:shd w:val="clear" w:color="auto" w:fill="auto"/>
            <w:vAlign w:val="center"/>
          </w:tcPr>
          <w:p w14:paraId="5CA8E17F"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-124.5</w:t>
            </w:r>
          </w:p>
        </w:tc>
        <w:tc>
          <w:tcPr>
            <w:tcW w:w="502" w:type="pct"/>
            <w:shd w:val="clear" w:color="auto" w:fill="auto"/>
            <w:vAlign w:val="center"/>
          </w:tcPr>
          <w:p w14:paraId="55DFA0EC"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-121.5</w:t>
            </w:r>
          </w:p>
        </w:tc>
        <w:tc>
          <w:tcPr>
            <w:tcW w:w="503" w:type="pct"/>
            <w:shd w:val="clear" w:color="auto" w:fill="auto"/>
            <w:vAlign w:val="center"/>
          </w:tcPr>
          <w:p w14:paraId="7F2D6B20"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-118.5</w:t>
            </w:r>
          </w:p>
        </w:tc>
        <w:tc>
          <w:tcPr>
            <w:tcW w:w="716" w:type="pct"/>
            <w:vMerge/>
            <w:vAlign w:val="center"/>
          </w:tcPr>
          <w:p w14:paraId="0C73B253"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D8CCBD4"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310628E1" w14:textId="77777777" w:rsidTr="003876A0">
        <w:tc>
          <w:tcPr>
            <w:tcW w:w="629" w:type="pct"/>
            <w:vMerge/>
            <w:shd w:val="clear" w:color="auto" w:fill="auto"/>
            <w:vAlign w:val="center"/>
          </w:tcPr>
          <w:p w14:paraId="66B6EFE8"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31E82E2"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NR_FDD_FR1_G, NR_TDD_FR1_G</w:t>
            </w:r>
          </w:p>
        </w:tc>
        <w:tc>
          <w:tcPr>
            <w:tcW w:w="503" w:type="pct"/>
            <w:shd w:val="clear" w:color="auto" w:fill="auto"/>
            <w:vAlign w:val="center"/>
          </w:tcPr>
          <w:p w14:paraId="148FC549"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w:t>
            </w:r>
          </w:p>
        </w:tc>
        <w:tc>
          <w:tcPr>
            <w:tcW w:w="502" w:type="pct"/>
            <w:shd w:val="clear" w:color="auto" w:fill="auto"/>
            <w:vAlign w:val="center"/>
          </w:tcPr>
          <w:p w14:paraId="6A90494C"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-121</w:t>
            </w:r>
          </w:p>
        </w:tc>
        <w:tc>
          <w:tcPr>
            <w:tcW w:w="503" w:type="pct"/>
            <w:shd w:val="clear" w:color="auto" w:fill="auto"/>
            <w:vAlign w:val="center"/>
          </w:tcPr>
          <w:p w14:paraId="3C58E943"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-118</w:t>
            </w:r>
          </w:p>
        </w:tc>
        <w:tc>
          <w:tcPr>
            <w:tcW w:w="716" w:type="pct"/>
            <w:vMerge/>
            <w:vAlign w:val="center"/>
          </w:tcPr>
          <w:p w14:paraId="39F98476"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345B6388"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30E05151" w14:textId="77777777" w:rsidTr="003876A0">
        <w:tc>
          <w:tcPr>
            <w:tcW w:w="629" w:type="pct"/>
            <w:vMerge/>
            <w:shd w:val="clear" w:color="auto" w:fill="auto"/>
            <w:vAlign w:val="center"/>
          </w:tcPr>
          <w:p w14:paraId="545B1CB9"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669CF01"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NR_FDD_FR1_H</w:t>
            </w:r>
          </w:p>
        </w:tc>
        <w:tc>
          <w:tcPr>
            <w:tcW w:w="503" w:type="pct"/>
            <w:shd w:val="clear" w:color="auto" w:fill="auto"/>
            <w:vAlign w:val="center"/>
          </w:tcPr>
          <w:p w14:paraId="6437457C"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-123.5</w:t>
            </w:r>
          </w:p>
        </w:tc>
        <w:tc>
          <w:tcPr>
            <w:tcW w:w="502" w:type="pct"/>
            <w:shd w:val="clear" w:color="auto" w:fill="auto"/>
            <w:vAlign w:val="center"/>
          </w:tcPr>
          <w:p w14:paraId="37718402"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-120.5</w:t>
            </w:r>
          </w:p>
        </w:tc>
        <w:tc>
          <w:tcPr>
            <w:tcW w:w="503" w:type="pct"/>
            <w:shd w:val="clear" w:color="auto" w:fill="auto"/>
            <w:vAlign w:val="center"/>
          </w:tcPr>
          <w:p w14:paraId="18E21207"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-117.5</w:t>
            </w:r>
          </w:p>
        </w:tc>
        <w:tc>
          <w:tcPr>
            <w:tcW w:w="716" w:type="pct"/>
            <w:vMerge/>
            <w:vAlign w:val="center"/>
          </w:tcPr>
          <w:p w14:paraId="33DA4D1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58CC4E2F"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FB6AF6" w14:paraId="229FA737" w14:textId="77777777" w:rsidTr="003876A0">
        <w:tc>
          <w:tcPr>
            <w:tcW w:w="5000" w:type="pct"/>
            <w:gridSpan w:val="7"/>
          </w:tcPr>
          <w:p w14:paraId="289C6E03" w14:textId="77777777" w:rsidR="009259F7" w:rsidRPr="009259F7" w:rsidRDefault="009259F7" w:rsidP="003876A0">
            <w:pPr>
              <w:pStyle w:val="TAN"/>
              <w:rPr>
                <w:highlight w:val="lightGray"/>
              </w:rPr>
            </w:pPr>
            <w:r w:rsidRPr="009259F7">
              <w:rPr>
                <w:highlight w:val="lightGray"/>
              </w:rPr>
              <w:t>NOTE 1:</w:t>
            </w:r>
            <w:r w:rsidRPr="009259F7">
              <w:rPr>
                <w:highlight w:val="lightGray"/>
              </w:rPr>
              <w:tab/>
              <w:t>NR operating band groups are defined in clause 3.5.2.</w:t>
            </w:r>
          </w:p>
          <w:p w14:paraId="14353DE9" w14:textId="77777777" w:rsidR="009259F7" w:rsidRPr="009259F7" w:rsidRDefault="009259F7" w:rsidP="003876A0">
            <w:pPr>
              <w:pStyle w:val="TAN"/>
              <w:rPr>
                <w:highlight w:val="lightGray"/>
              </w:rPr>
            </w:pPr>
            <w:r w:rsidRPr="009259F7">
              <w:rPr>
                <w:highlight w:val="lightGray"/>
              </w:rPr>
              <w:t>NOTE 2:</w:t>
            </w:r>
            <w:r w:rsidRPr="009259F7">
              <w:rPr>
                <w:highlight w:val="lightGray"/>
              </w:rPr>
              <w:tab/>
              <w:t xml:space="preserve">PRS Ês/Iot for RSTD measurement reference cell PRS resource. </w:t>
            </w:r>
          </w:p>
          <w:p w14:paraId="5994DECC" w14:textId="77777777" w:rsidR="009259F7" w:rsidRPr="009259F7" w:rsidRDefault="009259F7" w:rsidP="003876A0">
            <w:pPr>
              <w:pStyle w:val="TAN"/>
              <w:rPr>
                <w:highlight w:val="lightGray"/>
              </w:rPr>
            </w:pPr>
            <w:r w:rsidRPr="009259F7">
              <w:rPr>
                <w:highlight w:val="lightGray"/>
              </w:rPr>
              <w:t>NOTE 3:</w:t>
            </w:r>
            <w:r w:rsidRPr="009259F7">
              <w:rPr>
                <w:highlight w:val="lightGray"/>
              </w:rPr>
              <w:tab/>
              <w:t xml:space="preserve">PRS Ês/Iot for RSTD measurement neighbor cell PRS resource,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w:t>
            </w:r>
          </w:p>
          <w:p w14:paraId="3F341911" w14:textId="77777777" w:rsidR="009259F7" w:rsidRPr="009259F7" w:rsidRDefault="009259F7" w:rsidP="003876A0">
            <w:pPr>
              <w:pStyle w:val="TAN"/>
              <w:rPr>
                <w:highlight w:val="lightGray"/>
              </w:rPr>
            </w:pPr>
            <w:r w:rsidRPr="009259F7">
              <w:rPr>
                <w:highlight w:val="lightGray"/>
              </w:rPr>
              <w:t xml:space="preserve">NOTE </w:t>
            </w:r>
            <w:r w:rsidRPr="009259F7">
              <w:rPr>
                <w:rFonts w:hint="eastAsia"/>
                <w:highlight w:val="lightGray"/>
              </w:rPr>
              <w:t>4</w:t>
            </w:r>
            <w:r w:rsidRPr="009259F7">
              <w:rPr>
                <w:highlight w:val="lightGray"/>
              </w:rPr>
              <w:t>:</w:t>
            </w:r>
            <w:r w:rsidRPr="009259F7">
              <w:rPr>
                <w:highlight w:val="lightGray"/>
              </w:rPr>
              <w:tab/>
              <w:t xml:space="preserve">PRS Ês/Iot </w:t>
            </w:r>
            <w:r w:rsidRPr="009259F7">
              <w:rPr>
                <w:rFonts w:hint="eastAsia"/>
                <w:highlight w:val="lightGray"/>
              </w:rPr>
              <w:t>for</w:t>
            </w:r>
            <w:r w:rsidRPr="009259F7">
              <w:rPr>
                <w:highlight w:val="lightGray"/>
              </w:rPr>
              <w:t xml:space="preserv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w:t>
            </w:r>
          </w:p>
          <w:p w14:paraId="4CB27CAA" w14:textId="77777777" w:rsidR="009259F7" w:rsidRPr="009259F7" w:rsidRDefault="009259F7" w:rsidP="003876A0">
            <w:pPr>
              <w:pStyle w:val="TAN"/>
              <w:rPr>
                <w:highlight w:val="lightGray"/>
              </w:rPr>
            </w:pPr>
            <w:r w:rsidRPr="009259F7">
              <w:rPr>
                <w:highlight w:val="lightGray"/>
              </w:rPr>
              <w:t xml:space="preserve"> NOTE 5:</w:t>
            </w:r>
            <w:r w:rsidRPr="009259F7">
              <w:rPr>
                <w:highlight w:val="lightGray"/>
              </w:rPr>
              <w:tab/>
              <w:t xml:space="preserve">PRS Ês/Iot for RSTD measurement neighbor cell PRS resource,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 xml:space="preserve"> when performed with reduced number of samples.</w:t>
            </w:r>
          </w:p>
          <w:p w14:paraId="76655747" w14:textId="77777777" w:rsidR="009259F7" w:rsidRPr="009259F7" w:rsidRDefault="009259F7" w:rsidP="003876A0">
            <w:pPr>
              <w:pStyle w:val="TAN"/>
              <w:rPr>
                <w:highlight w:val="lightGray"/>
              </w:rPr>
            </w:pPr>
            <w:r w:rsidRPr="009259F7">
              <w:rPr>
                <w:highlight w:val="lightGray"/>
              </w:rPr>
              <w:t>NOTE 6:</w:t>
            </w:r>
            <w:r w:rsidRPr="009259F7">
              <w:rPr>
                <w:highlight w:val="lightGray"/>
              </w:rPr>
              <w:tab/>
              <w:t>PRS Ês/Iot for RSTD measurement reference cell PRS resource when performed with reduced number of samples.</w:t>
            </w:r>
          </w:p>
          <w:p w14:paraId="28D2309C" w14:textId="77777777" w:rsidR="009259F7" w:rsidRPr="00FB6AF6" w:rsidRDefault="009259F7" w:rsidP="003876A0">
            <w:pPr>
              <w:pStyle w:val="TAN"/>
            </w:pPr>
            <w:r w:rsidRPr="009259F7">
              <w:rPr>
                <w:highlight w:val="lightGray"/>
              </w:rPr>
              <w:t xml:space="preserve">NOTE </w:t>
            </w:r>
            <w:r w:rsidRPr="009259F7">
              <w:rPr>
                <w:rFonts w:hint="eastAsia"/>
                <w:highlight w:val="lightGray"/>
              </w:rPr>
              <w:t>7</w:t>
            </w:r>
            <w:r w:rsidRPr="009259F7">
              <w:rPr>
                <w:highlight w:val="lightGray"/>
              </w:rPr>
              <w:t>:</w:t>
            </w:r>
            <w:r w:rsidRPr="009259F7">
              <w:rPr>
                <w:highlight w:val="lightGray"/>
              </w:rPr>
              <w:tab/>
              <w:t>PRS Ês/Iot for PRS-RSRP measurement, PRS-RSRPP measurement and UE Rx-Tx time difference measurement</w:t>
            </w:r>
            <w:r w:rsidRPr="009259F7">
              <w:rPr>
                <w:rFonts w:hint="eastAsia"/>
                <w:highlight w:val="lightGray"/>
              </w:rPr>
              <w:t xml:space="preserve"> </w:t>
            </w:r>
            <w:r w:rsidRPr="009259F7">
              <w:rPr>
                <w:highlight w:val="lightGray"/>
              </w:rPr>
              <w:t>when performed with reduced number of samples.</w:t>
            </w:r>
          </w:p>
        </w:tc>
      </w:tr>
    </w:tbl>
    <w:p w14:paraId="403794A0" w14:textId="77777777" w:rsidR="00100E3B" w:rsidRPr="003C4870" w:rsidRDefault="00100E3B" w:rsidP="00607B40">
      <w:pPr>
        <w:jc w:val="both"/>
        <w:rPr>
          <w:rFonts w:ascii="Arial" w:eastAsia="SimSun" w:hAnsi="Arial" w:cs="Arial"/>
          <w:lang w:eastAsia="zh-CN"/>
        </w:rPr>
      </w:pPr>
    </w:p>
    <w:p w14:paraId="077BD4DE" w14:textId="62D1752E" w:rsidR="00E81403" w:rsidRDefault="00607B40" w:rsidP="00E81403">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Band </w:t>
      </w:r>
      <w:r w:rsidR="00100E3B" w:rsidRPr="00EA2BC1">
        <w:rPr>
          <w:rFonts w:ascii="Arial" w:eastAsia="SimSun"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 xml:space="preserve">highest PRP side condition is -123.5dBm/15kHz. </w:t>
      </w:r>
      <w:r w:rsidR="00E81403">
        <w:rPr>
          <w:rFonts w:ascii="Arial" w:hAnsi="Arial"/>
        </w:rPr>
        <w:t xml:space="preserve">the tightest applicable requirements for </w:t>
      </w:r>
      <w:r w:rsidR="00093730">
        <w:rPr>
          <w:rFonts w:ascii="Arial" w:hAnsi="Arial"/>
        </w:rPr>
        <w:t>SCS</w:t>
      </w:r>
      <w:r w:rsidR="00E81403">
        <w:rPr>
          <w:rFonts w:ascii="Arial" w:hAnsi="Arial"/>
        </w:rPr>
        <w:t>30Khz are given</w:t>
      </w:r>
      <w:r w:rsidR="00093730">
        <w:rPr>
          <w:rFonts w:ascii="Arial" w:hAnsi="Arial"/>
        </w:rPr>
        <w:t xml:space="preserve"> </w:t>
      </w:r>
      <w:r w:rsidR="00E81403">
        <w:rPr>
          <w:rFonts w:ascii="Arial" w:hAnsi="Arial"/>
        </w:rPr>
        <w:t xml:space="preserve">in </w:t>
      </w:r>
      <w:r w:rsidR="00E81403" w:rsidRPr="00100E3B">
        <w:rPr>
          <w:rFonts w:ascii="Arial" w:hAnsi="Arial"/>
        </w:rPr>
        <w:t>NR_</w:t>
      </w:r>
      <w:r w:rsidR="00E81403">
        <w:rPr>
          <w:rFonts w:ascii="Arial" w:hAnsi="Arial"/>
        </w:rPr>
        <w:t>T</w:t>
      </w:r>
      <w:r w:rsidR="00E81403" w:rsidRPr="00100E3B">
        <w:rPr>
          <w:rFonts w:ascii="Arial" w:hAnsi="Arial"/>
        </w:rPr>
        <w:t>DD_FR1_</w:t>
      </w:r>
      <w:r w:rsidR="00E81403">
        <w:rPr>
          <w:rFonts w:ascii="Arial" w:hAnsi="Arial"/>
        </w:rPr>
        <w:t>G.</w:t>
      </w:r>
      <w:r w:rsidR="00E81403" w:rsidRPr="00100E3B">
        <w:rPr>
          <w:rFonts w:ascii="Arial" w:hAnsi="Arial"/>
        </w:rPr>
        <w:t xml:space="preserve"> The </w:t>
      </w:r>
      <w:r w:rsidR="00E81403">
        <w:rPr>
          <w:rFonts w:ascii="Arial" w:hAnsi="Arial" w:cs="Arial"/>
        </w:rPr>
        <w:t xml:space="preserve">highest PRP side condition is -121dBm/30kHz. </w:t>
      </w:r>
    </w:p>
    <w:p w14:paraId="2F4D848F" w14:textId="34A20E55" w:rsidR="00607B40" w:rsidRDefault="00607B40" w:rsidP="00100E3B">
      <w:pPr>
        <w:jc w:val="both"/>
        <w:rPr>
          <w:rFonts w:ascii="Arial" w:hAnsi="Arial" w:cs="Arial"/>
        </w:rPr>
      </w:pPr>
    </w:p>
    <w:p w14:paraId="4BE331E6" w14:textId="77777777" w:rsidR="00B94CEA"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6A4BF4E2" w14:textId="77777777" w:rsidR="00B93588" w:rsidRPr="004A64F6" w:rsidRDefault="00B93588" w:rsidP="00B93588">
      <w:pPr>
        <w:pStyle w:val="tdoc-header"/>
        <w:autoSpaceDE w:val="0"/>
        <w:autoSpaceDN w:val="0"/>
        <w:adjustRightInd w:val="0"/>
        <w:spacing w:before="240" w:after="180"/>
        <w:outlineLvl w:val="0"/>
        <w:rPr>
          <w:b/>
        </w:rPr>
      </w:pPr>
      <w:bookmarkStart w:id="28" w:name="_Hlk197953852"/>
      <w:r w:rsidRPr="004A64F6">
        <w:rPr>
          <w:b/>
        </w:rPr>
        <w:t>Calculation of UE Rx-Tx Time difference:</w:t>
      </w:r>
    </w:p>
    <w:p w14:paraId="7EFE6381" w14:textId="77777777" w:rsidR="00B93588" w:rsidRPr="00B92040" w:rsidRDefault="00B93588" w:rsidP="00B93588">
      <w:pPr>
        <w:jc w:val="both"/>
        <w:rPr>
          <w:rFonts w:ascii="Arial" w:hAnsi="Arial" w:cs="Arial"/>
        </w:rPr>
      </w:pPr>
      <w:r>
        <w:rPr>
          <w:rFonts w:ascii="Arial" w:hAnsi="Arial" w:cs="Arial"/>
        </w:rPr>
        <w:t xml:space="preserve">As per TS38.133 10.1.25.2 we need to calculate accuracy and measure uncertainties by adding the values </w:t>
      </w:r>
      <w:r w:rsidRPr="00C46CC6">
        <w:rPr>
          <w:rFonts w:ascii="Arial" w:hAnsi="Arial" w:cs="Arial"/>
        </w:rPr>
        <w:t xml:space="preserve">from </w:t>
      </w:r>
      <w:r w:rsidRPr="00B92040">
        <w:rPr>
          <w:rFonts w:ascii="Arial" w:hAnsi="Arial" w:cs="Arial"/>
        </w:rPr>
        <w:t>Table 10.1.25.2-1a and Table 10.1.25.2-5</w:t>
      </w:r>
    </w:p>
    <w:p w14:paraId="003C512A" w14:textId="77777777" w:rsidR="00B93588" w:rsidRDefault="00B93588" w:rsidP="00B93588">
      <w:pPr>
        <w:jc w:val="both"/>
        <w:rPr>
          <w:rFonts w:ascii="Arial" w:hAnsi="Arial"/>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±32 Tc.</w:t>
      </w:r>
    </w:p>
    <w:p w14:paraId="25027121" w14:textId="37CE7B44" w:rsidR="00B93588" w:rsidRDefault="00B93588" w:rsidP="00B93588">
      <w:pPr>
        <w:jc w:val="both"/>
        <w:rPr>
          <w:rFonts w:ascii="Arial" w:hAnsi="Arial"/>
        </w:rPr>
      </w:pPr>
    </w:p>
    <w:p w14:paraId="73A1B678" w14:textId="075BA805" w:rsidR="00B93588" w:rsidRDefault="00B93588" w:rsidP="00B93588">
      <w:pPr>
        <w:jc w:val="both"/>
        <w:rPr>
          <w:rFonts w:ascii="Arial" w:hAnsi="Arial"/>
        </w:rPr>
      </w:pPr>
      <w:r>
        <w:rPr>
          <w:rFonts w:ascii="Arial" w:hAnsi="Arial"/>
        </w:rPr>
        <w:t>The reporting limits, based on given uncertainties and the UE reporting limits are calculated and summarized in the following tables:</w:t>
      </w:r>
    </w:p>
    <w:tbl>
      <w:tblPr>
        <w:tblW w:w="4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1938"/>
      </w:tblGrid>
      <w:tr w:rsidR="00B93588" w:rsidRPr="00B5042C" w14:paraId="1EA8359A" w14:textId="77777777" w:rsidTr="009963BF">
        <w:trPr>
          <w:jc w:val="center"/>
        </w:trPr>
        <w:tc>
          <w:tcPr>
            <w:tcW w:w="1836" w:type="dxa"/>
            <w:tcBorders>
              <w:top w:val="single" w:sz="4" w:space="0" w:color="auto"/>
              <w:left w:val="single" w:sz="4" w:space="0" w:color="auto"/>
              <w:bottom w:val="single" w:sz="4" w:space="0" w:color="auto"/>
              <w:right w:val="single" w:sz="4" w:space="0" w:color="auto"/>
            </w:tcBorders>
            <w:hideMark/>
          </w:tcPr>
          <w:p w14:paraId="614529BB" w14:textId="77777777" w:rsidR="00B93588" w:rsidRPr="00B5042C" w:rsidRDefault="00B93588" w:rsidP="009963BF">
            <w:pPr>
              <w:pStyle w:val="TAH"/>
            </w:pPr>
            <w:r w:rsidRPr="00B5042C">
              <w:lastRenderedPageBreak/>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355EDDF3" w14:textId="77777777" w:rsidR="00B93588" w:rsidRPr="00B5042C" w:rsidRDefault="00B93588" w:rsidP="009963BF">
            <w:pPr>
              <w:pStyle w:val="TAH"/>
            </w:pPr>
            <w:r w:rsidRPr="00B5042C">
              <w:t>Subtest</w:t>
            </w:r>
          </w:p>
        </w:tc>
        <w:tc>
          <w:tcPr>
            <w:tcW w:w="1938" w:type="dxa"/>
            <w:tcBorders>
              <w:top w:val="single" w:sz="4" w:space="0" w:color="auto"/>
              <w:left w:val="single" w:sz="4" w:space="0" w:color="auto"/>
              <w:bottom w:val="single" w:sz="4" w:space="0" w:color="auto"/>
              <w:right w:val="single" w:sz="4" w:space="0" w:color="auto"/>
            </w:tcBorders>
          </w:tcPr>
          <w:p w14:paraId="13758627" w14:textId="77777777" w:rsidR="00B93588" w:rsidRPr="00B5042C" w:rsidRDefault="00B93588" w:rsidP="009963BF">
            <w:pPr>
              <w:pStyle w:val="TAH"/>
            </w:pPr>
            <w:r>
              <w:t>Reported limits calculations</w:t>
            </w:r>
          </w:p>
        </w:tc>
      </w:tr>
      <w:tr w:rsidR="00B93588" w:rsidRPr="00B5042C" w14:paraId="700F537A" w14:textId="77777777" w:rsidTr="009963BF">
        <w:trPr>
          <w:jc w:val="center"/>
        </w:trPr>
        <w:tc>
          <w:tcPr>
            <w:tcW w:w="1836" w:type="dxa"/>
            <w:vMerge w:val="restart"/>
            <w:tcBorders>
              <w:top w:val="single" w:sz="4" w:space="0" w:color="auto"/>
              <w:left w:val="single" w:sz="4" w:space="0" w:color="auto"/>
              <w:right w:val="single" w:sz="4" w:space="0" w:color="auto"/>
            </w:tcBorders>
            <w:hideMark/>
          </w:tcPr>
          <w:p w14:paraId="361D0799" w14:textId="77777777" w:rsidR="00B93588" w:rsidRPr="00B5042C" w:rsidRDefault="00B93588" w:rsidP="009963BF">
            <w:pPr>
              <w:pStyle w:val="TAL"/>
              <w:rPr>
                <w:lang w:eastAsia="zh-CN"/>
              </w:rPr>
            </w:pPr>
            <w:r>
              <w:rPr>
                <w:lang w:eastAsia="zh-CN"/>
              </w:rPr>
              <w:t>1&amp;2 (15kHz)</w:t>
            </w:r>
          </w:p>
        </w:tc>
        <w:tc>
          <w:tcPr>
            <w:tcW w:w="897" w:type="dxa"/>
            <w:tcBorders>
              <w:top w:val="single" w:sz="4" w:space="0" w:color="auto"/>
              <w:left w:val="single" w:sz="4" w:space="0" w:color="auto"/>
              <w:bottom w:val="single" w:sz="4" w:space="0" w:color="auto"/>
              <w:right w:val="single" w:sz="4" w:space="0" w:color="auto"/>
            </w:tcBorders>
            <w:vAlign w:val="center"/>
            <w:hideMark/>
          </w:tcPr>
          <w:p w14:paraId="12B94A55" w14:textId="77777777" w:rsidR="00B93588" w:rsidRPr="00B5042C" w:rsidRDefault="00B93588" w:rsidP="009963BF">
            <w:pPr>
              <w:pStyle w:val="TAL"/>
              <w:rPr>
                <w:lang w:eastAsia="zh-CN"/>
              </w:rPr>
            </w:pPr>
            <w:r>
              <w:rPr>
                <w:lang w:eastAsia="zh-CN"/>
              </w:rPr>
              <w:t>cell 1</w:t>
            </w:r>
          </w:p>
        </w:tc>
        <w:tc>
          <w:tcPr>
            <w:tcW w:w="1938" w:type="dxa"/>
            <w:tcBorders>
              <w:top w:val="single" w:sz="4" w:space="0" w:color="auto"/>
              <w:left w:val="single" w:sz="4" w:space="0" w:color="auto"/>
              <w:bottom w:val="single" w:sz="4" w:space="0" w:color="auto"/>
              <w:right w:val="single" w:sz="4" w:space="0" w:color="auto"/>
            </w:tcBorders>
          </w:tcPr>
          <w:p w14:paraId="696558DF" w14:textId="77777777" w:rsidR="00B93588" w:rsidRPr="00B5042C" w:rsidRDefault="00B93588" w:rsidP="009963BF">
            <w:pPr>
              <w:pStyle w:val="TAC"/>
            </w:pPr>
            <w:r w:rsidRPr="00B92040">
              <w:t>±</w:t>
            </w:r>
            <w:r>
              <w:t xml:space="preserve">59 </w:t>
            </w:r>
            <w:r w:rsidRPr="00B92040">
              <w:t>±</w:t>
            </w:r>
            <w:r>
              <w:t xml:space="preserve"> 80 </w:t>
            </w:r>
            <w:r w:rsidRPr="00B92040">
              <w:t>±</w:t>
            </w:r>
            <w:r>
              <w:t xml:space="preserve"> 32 = </w:t>
            </w:r>
            <w:r w:rsidRPr="00B92040">
              <w:t>±</w:t>
            </w:r>
            <w:r>
              <w:t>171</w:t>
            </w:r>
          </w:p>
        </w:tc>
      </w:tr>
      <w:tr w:rsidR="00B93588" w:rsidRPr="00B5042C" w14:paraId="083EC41D" w14:textId="77777777" w:rsidTr="009963BF">
        <w:trPr>
          <w:jc w:val="center"/>
        </w:trPr>
        <w:tc>
          <w:tcPr>
            <w:tcW w:w="1836" w:type="dxa"/>
            <w:vMerge/>
            <w:tcBorders>
              <w:left w:val="single" w:sz="4" w:space="0" w:color="auto"/>
              <w:right w:val="single" w:sz="4" w:space="0" w:color="auto"/>
            </w:tcBorders>
            <w:hideMark/>
          </w:tcPr>
          <w:p w14:paraId="170261D0" w14:textId="77777777" w:rsidR="00B93588" w:rsidRPr="00B5042C" w:rsidRDefault="00B93588" w:rsidP="009963BF">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516F3104" w14:textId="77777777" w:rsidR="00B93588" w:rsidRPr="00B5042C" w:rsidRDefault="00B93588" w:rsidP="009963BF">
            <w:pPr>
              <w:pStyle w:val="TAL"/>
              <w:rPr>
                <w:lang w:eastAsia="zh-CN"/>
              </w:rPr>
            </w:pPr>
            <w:r>
              <w:rPr>
                <w:lang w:eastAsia="zh-CN"/>
              </w:rPr>
              <w:t>cell 2</w:t>
            </w:r>
          </w:p>
        </w:tc>
        <w:tc>
          <w:tcPr>
            <w:tcW w:w="1938" w:type="dxa"/>
            <w:tcBorders>
              <w:top w:val="single" w:sz="4" w:space="0" w:color="auto"/>
              <w:left w:val="single" w:sz="4" w:space="0" w:color="auto"/>
              <w:bottom w:val="single" w:sz="4" w:space="0" w:color="auto"/>
              <w:right w:val="single" w:sz="4" w:space="0" w:color="auto"/>
            </w:tcBorders>
          </w:tcPr>
          <w:p w14:paraId="31B85918" w14:textId="77777777" w:rsidR="00B93588" w:rsidRPr="00B5042C" w:rsidRDefault="00B93588" w:rsidP="009963BF">
            <w:pPr>
              <w:pStyle w:val="TAC"/>
            </w:pPr>
            <w:r w:rsidRPr="00B92040">
              <w:t>±</w:t>
            </w:r>
            <w:r>
              <w:t xml:space="preserve">75 </w:t>
            </w:r>
            <w:r w:rsidRPr="00B92040">
              <w:t>±</w:t>
            </w:r>
            <w:r>
              <w:t xml:space="preserve"> 80 </w:t>
            </w:r>
            <w:r w:rsidRPr="00B92040">
              <w:t>±</w:t>
            </w:r>
            <w:r>
              <w:t xml:space="preserve"> 32 = </w:t>
            </w:r>
            <w:r w:rsidRPr="00B92040">
              <w:t>±</w:t>
            </w:r>
            <w:r>
              <w:t>187</w:t>
            </w:r>
          </w:p>
        </w:tc>
      </w:tr>
      <w:tr w:rsidR="00B93588" w:rsidRPr="00B5042C" w14:paraId="0E5BF058" w14:textId="77777777" w:rsidTr="009963BF">
        <w:trPr>
          <w:jc w:val="center"/>
        </w:trPr>
        <w:tc>
          <w:tcPr>
            <w:tcW w:w="1836" w:type="dxa"/>
            <w:vMerge w:val="restart"/>
            <w:tcBorders>
              <w:top w:val="single" w:sz="4" w:space="0" w:color="auto"/>
              <w:left w:val="single" w:sz="4" w:space="0" w:color="auto"/>
              <w:right w:val="single" w:sz="4" w:space="0" w:color="auto"/>
            </w:tcBorders>
            <w:hideMark/>
          </w:tcPr>
          <w:p w14:paraId="6AF65091" w14:textId="77777777" w:rsidR="00B93588" w:rsidRPr="00B5042C" w:rsidRDefault="00B93588" w:rsidP="009963BF">
            <w:pPr>
              <w:pStyle w:val="TAL"/>
              <w:rPr>
                <w:lang w:eastAsia="zh-CN"/>
              </w:rPr>
            </w:pPr>
            <w:r>
              <w:rPr>
                <w:lang w:eastAsia="zh-CN"/>
              </w:rPr>
              <w:t>30kHz</w:t>
            </w:r>
          </w:p>
        </w:tc>
        <w:tc>
          <w:tcPr>
            <w:tcW w:w="897" w:type="dxa"/>
            <w:tcBorders>
              <w:top w:val="single" w:sz="4" w:space="0" w:color="auto"/>
              <w:left w:val="single" w:sz="4" w:space="0" w:color="auto"/>
              <w:bottom w:val="single" w:sz="4" w:space="0" w:color="auto"/>
              <w:right w:val="single" w:sz="4" w:space="0" w:color="auto"/>
            </w:tcBorders>
            <w:vAlign w:val="center"/>
            <w:hideMark/>
          </w:tcPr>
          <w:p w14:paraId="067DC82F" w14:textId="77777777" w:rsidR="00B93588" w:rsidRPr="00B5042C" w:rsidRDefault="00B93588" w:rsidP="009963BF">
            <w:pPr>
              <w:pStyle w:val="TAL"/>
              <w:rPr>
                <w:lang w:eastAsia="zh-CN"/>
              </w:rPr>
            </w:pPr>
            <w:r>
              <w:rPr>
                <w:lang w:eastAsia="zh-CN"/>
              </w:rPr>
              <w:t>cell 1</w:t>
            </w:r>
          </w:p>
        </w:tc>
        <w:tc>
          <w:tcPr>
            <w:tcW w:w="1938" w:type="dxa"/>
            <w:tcBorders>
              <w:top w:val="single" w:sz="4" w:space="0" w:color="auto"/>
              <w:left w:val="single" w:sz="4" w:space="0" w:color="auto"/>
              <w:bottom w:val="single" w:sz="4" w:space="0" w:color="auto"/>
              <w:right w:val="single" w:sz="4" w:space="0" w:color="auto"/>
            </w:tcBorders>
          </w:tcPr>
          <w:p w14:paraId="22757025" w14:textId="77777777" w:rsidR="00B93588" w:rsidRPr="00B5042C" w:rsidRDefault="00B93588" w:rsidP="009963BF">
            <w:pPr>
              <w:pStyle w:val="TAC"/>
            </w:pPr>
            <w:r w:rsidRPr="009846A3">
              <w:t>±</w:t>
            </w:r>
            <w:r>
              <w:t>30</w:t>
            </w:r>
            <w:r w:rsidRPr="009846A3">
              <w:t xml:space="preserve"> ± </w:t>
            </w:r>
            <w:r>
              <w:t>56</w:t>
            </w:r>
            <w:r w:rsidRPr="009846A3">
              <w:t xml:space="preserve"> ± 32 = ±1</w:t>
            </w:r>
            <w:r>
              <w:t>18</w:t>
            </w:r>
          </w:p>
        </w:tc>
      </w:tr>
      <w:tr w:rsidR="00B93588" w:rsidRPr="00B5042C" w14:paraId="2F52E591" w14:textId="77777777" w:rsidTr="009963BF">
        <w:trPr>
          <w:jc w:val="center"/>
        </w:trPr>
        <w:tc>
          <w:tcPr>
            <w:tcW w:w="1836" w:type="dxa"/>
            <w:vMerge/>
            <w:tcBorders>
              <w:left w:val="single" w:sz="4" w:space="0" w:color="auto"/>
              <w:right w:val="single" w:sz="4" w:space="0" w:color="auto"/>
            </w:tcBorders>
            <w:vAlign w:val="center"/>
          </w:tcPr>
          <w:p w14:paraId="78201C95" w14:textId="77777777" w:rsidR="00B93588" w:rsidRPr="00B5042C" w:rsidRDefault="00B93588" w:rsidP="009963BF">
            <w:pPr>
              <w:spacing w:after="0"/>
              <w:rPr>
                <w:rFonts w:ascii="Arial" w:hAnsi="Arial"/>
                <w:color w:val="000000"/>
                <w:sz w:val="18"/>
                <w:lang w:eastAsia="zh-CN"/>
              </w:rPr>
            </w:pPr>
          </w:p>
        </w:tc>
        <w:tc>
          <w:tcPr>
            <w:tcW w:w="897" w:type="dxa"/>
            <w:tcBorders>
              <w:top w:val="single" w:sz="4" w:space="0" w:color="auto"/>
              <w:left w:val="single" w:sz="4" w:space="0" w:color="auto"/>
              <w:bottom w:val="single" w:sz="4" w:space="0" w:color="auto"/>
              <w:right w:val="single" w:sz="4" w:space="0" w:color="auto"/>
            </w:tcBorders>
            <w:vAlign w:val="center"/>
          </w:tcPr>
          <w:p w14:paraId="02F57E50" w14:textId="77777777" w:rsidR="00B93588" w:rsidRPr="00B5042C" w:rsidRDefault="00B93588" w:rsidP="009963BF">
            <w:pPr>
              <w:pStyle w:val="TAL"/>
              <w:rPr>
                <w:lang w:eastAsia="zh-CN"/>
              </w:rPr>
            </w:pPr>
            <w:r>
              <w:rPr>
                <w:lang w:eastAsia="zh-CN"/>
              </w:rPr>
              <w:t>cell 2</w:t>
            </w:r>
          </w:p>
        </w:tc>
        <w:tc>
          <w:tcPr>
            <w:tcW w:w="1938" w:type="dxa"/>
            <w:tcBorders>
              <w:top w:val="single" w:sz="4" w:space="0" w:color="auto"/>
              <w:left w:val="single" w:sz="4" w:space="0" w:color="auto"/>
              <w:bottom w:val="single" w:sz="4" w:space="0" w:color="auto"/>
              <w:right w:val="single" w:sz="4" w:space="0" w:color="auto"/>
            </w:tcBorders>
          </w:tcPr>
          <w:p w14:paraId="1EFB720B" w14:textId="77777777" w:rsidR="00B93588" w:rsidRPr="00B5042C" w:rsidRDefault="00B93588" w:rsidP="009963BF">
            <w:pPr>
              <w:pStyle w:val="TAC"/>
            </w:pPr>
            <w:r w:rsidRPr="009846A3">
              <w:t>±</w:t>
            </w:r>
            <w:r>
              <w:t>39</w:t>
            </w:r>
            <w:r w:rsidRPr="009846A3">
              <w:t xml:space="preserve"> ± </w:t>
            </w:r>
            <w:r>
              <w:t>56</w:t>
            </w:r>
            <w:r w:rsidRPr="009846A3">
              <w:t xml:space="preserve"> ± 32 = ±1</w:t>
            </w:r>
            <w:r>
              <w:t>27</w:t>
            </w:r>
          </w:p>
        </w:tc>
      </w:tr>
    </w:tbl>
    <w:p w14:paraId="0E0754A7" w14:textId="77777777" w:rsidR="00B93588" w:rsidRDefault="00B93588" w:rsidP="00B93588">
      <w:pPr>
        <w:jc w:val="both"/>
        <w:rPr>
          <w:rFonts w:ascii="Arial" w:hAnsi="Arial"/>
        </w:rPr>
      </w:pPr>
    </w:p>
    <w:bookmarkEnd w:id="28"/>
    <w:p w14:paraId="1DE20618" w14:textId="77777777" w:rsidR="00B93588" w:rsidRPr="00B5042C" w:rsidRDefault="00B93588" w:rsidP="00B93588">
      <w:pPr>
        <w:pStyle w:val="TH"/>
      </w:pP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B93588" w:rsidRPr="00B5042C" w14:paraId="09AB62D8" w14:textId="77777777" w:rsidTr="009963BF">
        <w:trPr>
          <w:jc w:val="center"/>
        </w:trPr>
        <w:tc>
          <w:tcPr>
            <w:tcW w:w="1365" w:type="dxa"/>
            <w:tcBorders>
              <w:top w:val="single" w:sz="4" w:space="0" w:color="auto"/>
              <w:left w:val="single" w:sz="4" w:space="0" w:color="auto"/>
              <w:bottom w:val="single" w:sz="4" w:space="0" w:color="auto"/>
              <w:right w:val="single" w:sz="4" w:space="0" w:color="auto"/>
            </w:tcBorders>
            <w:hideMark/>
          </w:tcPr>
          <w:p w14:paraId="03107ACC" w14:textId="77777777" w:rsidR="00B93588" w:rsidRPr="00B5042C" w:rsidRDefault="00B93588" w:rsidP="009963BF">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43A0CE" w14:textId="77777777" w:rsidR="00B93588" w:rsidRPr="00B5042C" w:rsidRDefault="00B93588" w:rsidP="009963BF">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F7CB741" w14:textId="77777777" w:rsidR="00B93588" w:rsidRPr="00B5042C" w:rsidRDefault="00B93588" w:rsidP="009963BF">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6E8F4733" w14:textId="77777777" w:rsidR="00B93588" w:rsidRPr="00B5042C" w:rsidRDefault="00B93588" w:rsidP="009963BF">
            <w:pPr>
              <w:pStyle w:val="TAH"/>
              <w:rPr>
                <w:lang w:eastAsia="zh-CN"/>
              </w:rPr>
            </w:pPr>
            <w:r w:rsidRPr="00B5042C">
              <w:t>Highest reported value</w:t>
            </w:r>
          </w:p>
        </w:tc>
      </w:tr>
      <w:tr w:rsidR="00B93588" w:rsidRPr="00B5042C" w14:paraId="05287C76" w14:textId="77777777" w:rsidTr="009963BF">
        <w:trPr>
          <w:jc w:val="center"/>
        </w:trPr>
        <w:tc>
          <w:tcPr>
            <w:tcW w:w="1365" w:type="dxa"/>
            <w:vMerge w:val="restart"/>
            <w:tcBorders>
              <w:top w:val="single" w:sz="4" w:space="0" w:color="auto"/>
              <w:left w:val="single" w:sz="4" w:space="0" w:color="auto"/>
              <w:right w:val="single" w:sz="4" w:space="0" w:color="auto"/>
            </w:tcBorders>
            <w:hideMark/>
          </w:tcPr>
          <w:p w14:paraId="0EFBC0ED" w14:textId="77777777" w:rsidR="00B93588" w:rsidRPr="00B5042C" w:rsidRDefault="00B93588" w:rsidP="009963BF">
            <w:pPr>
              <w:pStyle w:val="TAL"/>
              <w:rPr>
                <w:lang w:eastAsia="zh-CN"/>
              </w:rPr>
            </w:pPr>
            <w:r w:rsidRPr="00B5042C">
              <w:rPr>
                <w:lang w:eastAsia="zh-CN"/>
              </w:rPr>
              <w:t>1</w:t>
            </w:r>
            <w:r>
              <w:rPr>
                <w:lang w:eastAsia="zh-CN"/>
              </w:rPr>
              <w:t>&amp;2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25105F" w14:textId="77777777" w:rsidR="00B93588" w:rsidRPr="00B5042C" w:rsidRDefault="00B93588" w:rsidP="009963BF">
            <w:pPr>
              <w:pStyle w:val="TAL"/>
              <w:rPr>
                <w:lang w:eastAsia="zh-CN"/>
              </w:rPr>
            </w:pPr>
            <w:r>
              <w:rPr>
                <w:lang w:eastAsia="zh-CN"/>
              </w:rPr>
              <w:t>cell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7F20945" w14:textId="77777777" w:rsidR="00B93588" w:rsidRPr="00B5042C" w:rsidRDefault="00B93588" w:rsidP="009963BF">
            <w:pPr>
              <w:pStyle w:val="TAC"/>
            </w:pPr>
            <w:r w:rsidRPr="00B5042C">
              <w:t xml:space="preserve">(Measured value from step </w:t>
            </w:r>
            <w:r w:rsidRPr="00B5042C">
              <w:rPr>
                <w:lang w:eastAsia="zh-CN"/>
              </w:rPr>
              <w:t>12</w:t>
            </w:r>
            <w:r w:rsidRPr="00B5042C">
              <w:t xml:space="preserve"> - </w:t>
            </w:r>
            <w:r>
              <w:rPr>
                <w:lang w:eastAsia="zh-CN"/>
              </w:rPr>
              <w:t>171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6B5A602D" w14:textId="77777777" w:rsidR="00B93588" w:rsidRPr="00B5042C" w:rsidRDefault="00B93588" w:rsidP="009963BF">
            <w:pPr>
              <w:pStyle w:val="TAC"/>
            </w:pPr>
            <w:r w:rsidRPr="00B5042C">
              <w:t xml:space="preserve">(Measured value from step </w:t>
            </w:r>
            <w:r w:rsidRPr="00B5042C">
              <w:rPr>
                <w:lang w:eastAsia="zh-CN"/>
              </w:rPr>
              <w:t>12</w:t>
            </w:r>
            <w:r w:rsidRPr="00B5042C">
              <w:t xml:space="preserve"> + </w:t>
            </w:r>
            <w:r>
              <w:rPr>
                <w:lang w:eastAsia="zh-CN"/>
              </w:rPr>
              <w:t>171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B93588" w:rsidRPr="00B5042C" w14:paraId="380B12C3" w14:textId="77777777" w:rsidTr="009963BF">
        <w:trPr>
          <w:jc w:val="center"/>
        </w:trPr>
        <w:tc>
          <w:tcPr>
            <w:tcW w:w="1365" w:type="dxa"/>
            <w:vMerge/>
            <w:tcBorders>
              <w:left w:val="single" w:sz="4" w:space="0" w:color="auto"/>
              <w:right w:val="single" w:sz="4" w:space="0" w:color="auto"/>
            </w:tcBorders>
            <w:hideMark/>
          </w:tcPr>
          <w:p w14:paraId="7D3B73BC" w14:textId="77777777" w:rsidR="00B93588" w:rsidRPr="00B5042C" w:rsidRDefault="00B93588" w:rsidP="009963BF">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D3EE54" w14:textId="77777777" w:rsidR="00B93588" w:rsidRPr="00B5042C" w:rsidRDefault="00B93588" w:rsidP="009963BF">
            <w:pPr>
              <w:pStyle w:val="TAL"/>
              <w:rPr>
                <w:lang w:eastAsia="zh-CN"/>
              </w:rPr>
            </w:pPr>
            <w:r>
              <w:rPr>
                <w:lang w:eastAsia="zh-CN"/>
              </w:rPr>
              <w:t>cell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96AF03F" w14:textId="77777777" w:rsidR="00B93588" w:rsidRPr="00B5042C" w:rsidRDefault="00B93588" w:rsidP="009963BF">
            <w:pPr>
              <w:pStyle w:val="TAC"/>
            </w:pPr>
            <w:r w:rsidRPr="00B5042C">
              <w:t xml:space="preserve">(Measured value from step </w:t>
            </w:r>
            <w:r w:rsidRPr="00B5042C">
              <w:rPr>
                <w:lang w:eastAsia="zh-CN"/>
              </w:rPr>
              <w:t>12</w:t>
            </w:r>
            <w:r w:rsidRPr="00B5042C">
              <w:t xml:space="preserve"> - </w:t>
            </w:r>
            <w:r>
              <w:rPr>
                <w:lang w:eastAsia="zh-CN"/>
              </w:rPr>
              <w:t>187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368F71BC" w14:textId="77777777" w:rsidR="00B93588" w:rsidRPr="00B5042C" w:rsidRDefault="00B93588" w:rsidP="009963BF">
            <w:pPr>
              <w:pStyle w:val="TAC"/>
            </w:pPr>
            <w:r w:rsidRPr="00B5042C">
              <w:t xml:space="preserve">(Measured value from step </w:t>
            </w:r>
            <w:r w:rsidRPr="00B5042C">
              <w:rPr>
                <w:lang w:eastAsia="zh-CN"/>
              </w:rPr>
              <w:t>12</w:t>
            </w:r>
            <w:r w:rsidRPr="00B5042C">
              <w:t xml:space="preserve"> + </w:t>
            </w:r>
            <w:r>
              <w:rPr>
                <w:lang w:eastAsia="zh-CN"/>
              </w:rPr>
              <w:t>187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B93588" w:rsidRPr="00B5042C" w14:paraId="5C751206" w14:textId="77777777" w:rsidTr="009963BF">
        <w:trPr>
          <w:jc w:val="center"/>
        </w:trPr>
        <w:tc>
          <w:tcPr>
            <w:tcW w:w="1365" w:type="dxa"/>
            <w:vMerge w:val="restart"/>
            <w:tcBorders>
              <w:top w:val="single" w:sz="4" w:space="0" w:color="auto"/>
              <w:left w:val="single" w:sz="4" w:space="0" w:color="auto"/>
              <w:right w:val="single" w:sz="4" w:space="0" w:color="auto"/>
            </w:tcBorders>
            <w:hideMark/>
          </w:tcPr>
          <w:p w14:paraId="1BDB9809" w14:textId="77777777" w:rsidR="00B93588" w:rsidRPr="00B5042C" w:rsidRDefault="00B93588" w:rsidP="009963BF">
            <w:pPr>
              <w:pStyle w:val="TAL"/>
              <w:rPr>
                <w:lang w:eastAsia="zh-CN"/>
              </w:rPr>
            </w:pPr>
            <w:r w:rsidRPr="00B5042C">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6458E6" w14:textId="77777777" w:rsidR="00B93588" w:rsidRPr="00B5042C" w:rsidRDefault="00B93588" w:rsidP="009963BF">
            <w:pPr>
              <w:pStyle w:val="TAL"/>
              <w:rPr>
                <w:lang w:eastAsia="zh-CN"/>
              </w:rPr>
            </w:pPr>
            <w:r>
              <w:rPr>
                <w:lang w:eastAsia="zh-CN"/>
              </w:rPr>
              <w:t>cell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EB36244" w14:textId="77777777" w:rsidR="00B93588" w:rsidRPr="00B5042C" w:rsidRDefault="00B93588" w:rsidP="009963BF">
            <w:pPr>
              <w:pStyle w:val="TAC"/>
            </w:pPr>
            <w:r w:rsidRPr="00B5042C">
              <w:t xml:space="preserve">(Measured value from step </w:t>
            </w:r>
            <w:r w:rsidRPr="00B5042C">
              <w:rPr>
                <w:lang w:eastAsia="zh-CN"/>
              </w:rPr>
              <w:t>12</w:t>
            </w:r>
            <w:r w:rsidRPr="00B5042C">
              <w:t xml:space="preserve"> </w:t>
            </w:r>
            <w:r>
              <w:t>–</w:t>
            </w:r>
            <w:r w:rsidRPr="00B5042C">
              <w:t xml:space="preserve"> </w:t>
            </w:r>
            <w:r w:rsidRPr="00B5042C">
              <w:rPr>
                <w:lang w:eastAsia="zh-CN"/>
              </w:rPr>
              <w:t>1</w:t>
            </w:r>
            <w:r>
              <w:rPr>
                <w:lang w:eastAsia="zh-CN"/>
              </w:rPr>
              <w:t>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72CDCE6D" w14:textId="77777777" w:rsidR="00B93588" w:rsidRPr="00B5042C" w:rsidRDefault="00B93588" w:rsidP="009963BF">
            <w:pPr>
              <w:pStyle w:val="TAC"/>
            </w:pPr>
            <w:r w:rsidRPr="00B5042C">
              <w:t xml:space="preserve">(Measured value from step </w:t>
            </w:r>
            <w:r w:rsidRPr="00B5042C">
              <w:rPr>
                <w:lang w:eastAsia="zh-CN"/>
              </w:rPr>
              <w:t>12</w:t>
            </w:r>
            <w:r w:rsidRPr="00B5042C">
              <w:t xml:space="preserve"> + </w:t>
            </w:r>
            <w:r w:rsidRPr="00B5042C">
              <w:rPr>
                <w:lang w:eastAsia="zh-CN"/>
              </w:rPr>
              <w:t>1</w:t>
            </w:r>
            <w:r>
              <w:rPr>
                <w:lang w:eastAsia="zh-CN"/>
              </w:rPr>
              <w:t>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B93588" w:rsidRPr="00B5042C" w14:paraId="118FDD38" w14:textId="77777777" w:rsidTr="009963BF">
        <w:trPr>
          <w:jc w:val="center"/>
        </w:trPr>
        <w:tc>
          <w:tcPr>
            <w:tcW w:w="1365" w:type="dxa"/>
            <w:vMerge/>
            <w:tcBorders>
              <w:left w:val="single" w:sz="4" w:space="0" w:color="auto"/>
              <w:right w:val="single" w:sz="4" w:space="0" w:color="auto"/>
            </w:tcBorders>
            <w:vAlign w:val="center"/>
          </w:tcPr>
          <w:p w14:paraId="124155B6" w14:textId="77777777" w:rsidR="00B93588" w:rsidRPr="00B5042C" w:rsidRDefault="00B93588" w:rsidP="009963BF">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F81DF50" w14:textId="77777777" w:rsidR="00B93588" w:rsidRPr="00B5042C" w:rsidRDefault="00B93588" w:rsidP="009963BF">
            <w:pPr>
              <w:pStyle w:val="TAL"/>
              <w:rPr>
                <w:lang w:eastAsia="zh-CN"/>
              </w:rPr>
            </w:pPr>
            <w:r>
              <w:rPr>
                <w:lang w:eastAsia="zh-CN"/>
              </w:rPr>
              <w:t xml:space="preserve"> cell 2</w:t>
            </w:r>
          </w:p>
        </w:tc>
        <w:tc>
          <w:tcPr>
            <w:tcW w:w="3402" w:type="dxa"/>
            <w:tcBorders>
              <w:top w:val="single" w:sz="4" w:space="0" w:color="auto"/>
              <w:left w:val="single" w:sz="4" w:space="0" w:color="auto"/>
              <w:bottom w:val="single" w:sz="4" w:space="0" w:color="auto"/>
              <w:right w:val="single" w:sz="4" w:space="0" w:color="auto"/>
            </w:tcBorders>
            <w:vAlign w:val="center"/>
          </w:tcPr>
          <w:p w14:paraId="6460E2BE" w14:textId="77777777" w:rsidR="00B93588" w:rsidRPr="00B5042C" w:rsidRDefault="00B93588" w:rsidP="009963BF">
            <w:pPr>
              <w:pStyle w:val="TAC"/>
            </w:pPr>
            <w:r w:rsidRPr="00B5042C">
              <w:t xml:space="preserve">(Measured value from step </w:t>
            </w:r>
            <w:r w:rsidRPr="00B5042C">
              <w:rPr>
                <w:lang w:eastAsia="zh-CN"/>
              </w:rPr>
              <w:t>12</w:t>
            </w:r>
            <w:r w:rsidRPr="00B5042C">
              <w:t xml:space="preserve"> - </w:t>
            </w:r>
            <w:r w:rsidRPr="00B5042C">
              <w:rPr>
                <w:lang w:eastAsia="zh-CN"/>
              </w:rPr>
              <w:t>1</w:t>
            </w:r>
            <w:r>
              <w:rPr>
                <w:lang w:eastAsia="zh-CN"/>
              </w:rPr>
              <w:t>27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tcPr>
          <w:p w14:paraId="73E77567" w14:textId="77777777" w:rsidR="00B93588" w:rsidRPr="00B5042C" w:rsidRDefault="00B93588" w:rsidP="009963BF">
            <w:pPr>
              <w:pStyle w:val="TAC"/>
            </w:pPr>
            <w:r w:rsidRPr="00B5042C">
              <w:t xml:space="preserve">(Measured value from step </w:t>
            </w:r>
            <w:r w:rsidRPr="00B5042C">
              <w:rPr>
                <w:lang w:eastAsia="zh-CN"/>
              </w:rPr>
              <w:t>12</w:t>
            </w:r>
            <w:r w:rsidRPr="00B5042C">
              <w:t xml:space="preserve"> + </w:t>
            </w:r>
            <w:r w:rsidRPr="00B5042C">
              <w:rPr>
                <w:lang w:eastAsia="zh-CN"/>
              </w:rPr>
              <w:t>1</w:t>
            </w:r>
            <w:r>
              <w:rPr>
                <w:lang w:eastAsia="zh-CN"/>
              </w:rPr>
              <w:t>27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bl>
    <w:p w14:paraId="572656EE" w14:textId="77777777" w:rsidR="00B93588" w:rsidRPr="004A64F6" w:rsidRDefault="00B93588" w:rsidP="00B93588">
      <w:pPr>
        <w:jc w:val="both"/>
        <w:rPr>
          <w:rFonts w:ascii="Arial" w:hAnsi="Arial" w:cs="Arial"/>
        </w:rPr>
      </w:pPr>
    </w:p>
    <w:p w14:paraId="65FE1720" w14:textId="77777777" w:rsidR="00211DB0" w:rsidRPr="0067018F" w:rsidRDefault="00211DB0" w:rsidP="00211DB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226A494" w14:textId="76ABF5A5" w:rsidR="00093730" w:rsidRPr="009D7B3D" w:rsidRDefault="00093730" w:rsidP="00093730">
      <w:pPr>
        <w:jc w:val="both"/>
        <w:rPr>
          <w:rFonts w:ascii="Arial" w:hAnsi="Arial" w:cs="Arial"/>
        </w:rPr>
      </w:pPr>
      <w:r w:rsidRPr="00806797">
        <w:rPr>
          <w:rFonts w:ascii="Arial" w:hAnsi="Arial"/>
        </w:rPr>
        <w:t>TS 3</w:t>
      </w:r>
      <w:r w:rsidRPr="00EA2BC1">
        <w:rPr>
          <w:rFonts w:ascii="Arial" w:eastAsia="SimSun" w:hAnsi="Arial" w:hint="eastAsia"/>
          <w:lang w:eastAsia="zh-CN"/>
        </w:rPr>
        <w:t>7.</w:t>
      </w:r>
      <w:r>
        <w:rPr>
          <w:rFonts w:ascii="Arial" w:eastAsia="SimSun" w:hAnsi="Arial" w:hint="eastAsia"/>
          <w:lang w:eastAsia="zh-CN"/>
        </w:rPr>
        <w:t>5</w:t>
      </w:r>
      <w:r w:rsidRPr="00EA2BC1">
        <w:rPr>
          <w:rFonts w:ascii="Arial" w:eastAsia="SimSun" w:hAnsi="Arial" w:hint="eastAsia"/>
          <w:lang w:eastAsia="zh-CN"/>
        </w:rPr>
        <w:t>71-1</w:t>
      </w:r>
      <w:r w:rsidRPr="00806797">
        <w:rPr>
          <w:rFonts w:ascii="Arial" w:hAnsi="Arial"/>
        </w:rPr>
        <w:t xml:space="preserve"> test case </w:t>
      </w:r>
      <w:r w:rsidRPr="00EA2BC1">
        <w:rPr>
          <w:rFonts w:ascii="Arial" w:eastAsia="SimSun" w:hAnsi="Arial" w:hint="eastAsia"/>
          <w:lang w:eastAsia="zh-CN"/>
        </w:rPr>
        <w:t>15.</w:t>
      </w:r>
      <w:r>
        <w:rPr>
          <w:rFonts w:ascii="Arial" w:eastAsia="SimSun" w:hAnsi="Arial" w:hint="eastAsia"/>
          <w:lang w:eastAsia="zh-CN"/>
        </w:rPr>
        <w:t>3.</w:t>
      </w:r>
      <w:r>
        <w:rPr>
          <w:rFonts w:ascii="Arial" w:eastAsia="SimSun" w:hAnsi="Arial"/>
          <w:lang w:eastAsia="zh-CN"/>
        </w:rPr>
        <w:t>3</w:t>
      </w:r>
      <w:r w:rsidRPr="00806797">
        <w:rPr>
          <w:rFonts w:ascii="Arial" w:hAnsi="Arial"/>
        </w:rPr>
        <w:t xml:space="preserve"> also contains </w:t>
      </w:r>
      <w:r w:rsidRPr="00211DB0">
        <w:rPr>
          <w:rFonts w:ascii="Arial" w:eastAsia="SimSun" w:hAnsi="Arial" w:hint="eastAsia"/>
          <w:lang w:eastAsia="zh-CN"/>
        </w:rPr>
        <w:t xml:space="preserve">other sub-test </w:t>
      </w:r>
      <w:r w:rsidRPr="00806797">
        <w:rPr>
          <w:rFonts w:ascii="Arial" w:hAnsi="Arial"/>
        </w:rPr>
        <w:t xml:space="preserve">with different </w:t>
      </w:r>
      <w:r w:rsidRPr="00211DB0">
        <w:rPr>
          <w:rFonts w:ascii="Arial" w:eastAsia="SimSun" w:hAnsi="Arial" w:hint="eastAsia"/>
          <w:lang w:eastAsia="zh-CN"/>
        </w:rPr>
        <w:t>PRS configurations</w:t>
      </w:r>
      <w:r w:rsidRPr="00806797">
        <w:rPr>
          <w:rFonts w:ascii="Arial" w:hAnsi="Arial"/>
        </w:rPr>
        <w:t xml:space="preserve">. </w:t>
      </w:r>
      <w:r w:rsidRPr="00211DB0">
        <w:rPr>
          <w:rFonts w:ascii="Arial" w:eastAsia="SimSun" w:hAnsi="Arial" w:hint="eastAsia"/>
          <w:lang w:eastAsia="zh-CN"/>
        </w:rPr>
        <w:t>T</w:t>
      </w:r>
      <w:r w:rsidRPr="00806797">
        <w:rPr>
          <w:rFonts w:ascii="Arial" w:hAnsi="Arial"/>
        </w:rPr>
        <w:t xml:space="preserve">he calculations use </w:t>
      </w:r>
      <w:r w:rsidRPr="00211DB0">
        <w:rPr>
          <w:rFonts w:ascii="Arial" w:eastAsia="SimSun" w:hAnsi="Arial" w:hint="eastAsia"/>
          <w:lang w:eastAsia="zh-CN"/>
        </w:rPr>
        <w:t>the same</w:t>
      </w:r>
      <w:r w:rsidRPr="00806797">
        <w:rPr>
          <w:rFonts w:ascii="Arial" w:hAnsi="Arial"/>
        </w:rPr>
        <w:t xml:space="preserve"> values, a separate spreadsheet tab is </w:t>
      </w:r>
      <w:r w:rsidRPr="00F37953">
        <w:rPr>
          <w:rFonts w:ascii="Arial" w:eastAsia="SimSun" w:hAnsi="Arial" w:hint="eastAsia"/>
          <w:lang w:eastAsia="zh-CN"/>
        </w:rPr>
        <w:t xml:space="preserve">not </w:t>
      </w:r>
      <w:r w:rsidRPr="00806797">
        <w:rPr>
          <w:rFonts w:ascii="Arial" w:hAnsi="Arial"/>
        </w:rPr>
        <w:t>provided.</w:t>
      </w:r>
      <w:r>
        <w:rPr>
          <w:rFonts w:ascii="Arial" w:hAnsi="Arial"/>
        </w:rPr>
        <w:t xml:space="preserve"> </w:t>
      </w:r>
    </w:p>
    <w:p w14:paraId="6477DBC7" w14:textId="77777777" w:rsidR="00630111" w:rsidRPr="00093730" w:rsidRDefault="00630111" w:rsidP="006A3478">
      <w:pPr>
        <w:overflowPunct w:val="0"/>
        <w:autoSpaceDE w:val="0"/>
        <w:autoSpaceDN w:val="0"/>
        <w:adjustRightInd w:val="0"/>
        <w:spacing w:after="240"/>
        <w:jc w:val="both"/>
        <w:textAlignment w:val="baseline"/>
        <w:rPr>
          <w:rFonts w:ascii="Arial" w:hAnsi="Arial"/>
        </w:rPr>
      </w:pPr>
    </w:p>
    <w:sectPr w:rsidR="00630111" w:rsidRPr="00093730" w:rsidSect="00337E4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F2157" w14:textId="77777777" w:rsidR="007D1180" w:rsidRDefault="007D1180" w:rsidP="00B60DCB">
      <w:pPr>
        <w:spacing w:after="0"/>
      </w:pPr>
      <w:r>
        <w:separator/>
      </w:r>
    </w:p>
  </w:endnote>
  <w:endnote w:type="continuationSeparator" w:id="0">
    <w:p w14:paraId="68CA2906" w14:textId="77777777" w:rsidR="007D1180" w:rsidRDefault="007D1180"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7920" w14:textId="77777777" w:rsidR="009A7C24" w:rsidRDefault="009A7C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270F" w14:textId="77777777" w:rsidR="009A7C24" w:rsidRDefault="009A7C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126D" w14:textId="77777777" w:rsidR="009A7C24" w:rsidRDefault="009A7C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A4F5A" w14:textId="77777777" w:rsidR="007D1180" w:rsidRDefault="007D1180" w:rsidP="00B60DCB">
      <w:pPr>
        <w:spacing w:after="0"/>
      </w:pPr>
      <w:r>
        <w:separator/>
      </w:r>
    </w:p>
  </w:footnote>
  <w:footnote w:type="continuationSeparator" w:id="0">
    <w:p w14:paraId="11953CE9" w14:textId="77777777" w:rsidR="007D1180" w:rsidRDefault="007D1180"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2B3FC" w14:textId="5CAB45D3" w:rsidR="009A7C24" w:rsidRDefault="009A7C24">
    <w:pPr>
      <w:pStyle w:val="Header"/>
    </w:pPr>
    <w:r w:rsidRPr="002D3E8C">
      <w:rPr>
        <w:noProof/>
        <w:lang w:val="de-DE"/>
      </w:rPr>
      <mc:AlternateContent>
        <mc:Choice Requires="wps">
          <w:drawing>
            <wp:anchor distT="0" distB="0" distL="114300" distR="114300" simplePos="0" relativeHeight="251663360" behindDoc="0" locked="1" layoutInCell="1" allowOverlap="1" wp14:anchorId="31A28E96" wp14:editId="4444EFA7">
              <wp:simplePos x="0" y="0"/>
              <wp:positionH relativeFrom="margin">
                <wp:align>left</wp:align>
              </wp:positionH>
              <wp:positionV relativeFrom="page">
                <wp:posOffset>180340</wp:posOffset>
              </wp:positionV>
              <wp:extent cx="5767200" cy="327600"/>
              <wp:effectExtent l="0" t="0" r="15240" b="8890"/>
              <wp:wrapNone/>
              <wp:docPr id="18411435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9953097"/>
                          </w:sdtPr>
                          <w:sdtContent>
                            <w:p w14:paraId="1A63A8DA" w14:textId="06628030"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28E96"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69953097"/>
                    </w:sdtPr>
                    <w:sdtContent>
                      <w:p w14:paraId="1A63A8DA" w14:textId="06628030"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89D1E" w14:textId="6D4FE2A1" w:rsidR="009A7C24" w:rsidRDefault="009A7C24">
    <w:pPr>
      <w:pStyle w:val="Header"/>
    </w:pPr>
    <w:r w:rsidRPr="002D3E8C">
      <w:rPr>
        <w:noProof/>
        <w:lang w:val="de-DE"/>
      </w:rPr>
      <mc:AlternateContent>
        <mc:Choice Requires="wps">
          <w:drawing>
            <wp:anchor distT="0" distB="0" distL="114300" distR="114300" simplePos="0" relativeHeight="251659264" behindDoc="0" locked="1" layoutInCell="1" allowOverlap="1" wp14:anchorId="2CB61C1F" wp14:editId="61619ED0">
              <wp:simplePos x="0" y="0"/>
              <wp:positionH relativeFrom="margin">
                <wp:align>left</wp:align>
              </wp:positionH>
              <wp:positionV relativeFrom="page">
                <wp:posOffset>180340</wp:posOffset>
              </wp:positionV>
              <wp:extent cx="5767200" cy="327600"/>
              <wp:effectExtent l="0" t="0" r="15240" b="8890"/>
              <wp:wrapNone/>
              <wp:docPr id="9192489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D480562" w14:textId="152E20D8"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61C1F"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D480562" w14:textId="152E20D8"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9016" w14:textId="4B7E7ECE" w:rsidR="009A7C24" w:rsidRDefault="009A7C24">
    <w:pPr>
      <w:pStyle w:val="Header"/>
    </w:pPr>
    <w:r w:rsidRPr="002D3E8C">
      <w:rPr>
        <w:noProof/>
        <w:lang w:val="de-DE"/>
      </w:rPr>
      <mc:AlternateContent>
        <mc:Choice Requires="wps">
          <w:drawing>
            <wp:anchor distT="0" distB="0" distL="114300" distR="114300" simplePos="0" relativeHeight="251661312" behindDoc="0" locked="1" layoutInCell="1" allowOverlap="1" wp14:anchorId="4ED375FC" wp14:editId="21621386">
              <wp:simplePos x="0" y="0"/>
              <wp:positionH relativeFrom="margin">
                <wp:align>left</wp:align>
              </wp:positionH>
              <wp:positionV relativeFrom="page">
                <wp:posOffset>180340</wp:posOffset>
              </wp:positionV>
              <wp:extent cx="5767200" cy="327600"/>
              <wp:effectExtent l="0" t="0" r="15240" b="8890"/>
              <wp:wrapNone/>
              <wp:docPr id="13903745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3939978"/>
                          </w:sdtPr>
                          <w:sdtContent>
                            <w:p w14:paraId="7B4DC10A" w14:textId="30C82813"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D375FC"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3939978"/>
                    </w:sdtPr>
                    <w:sdtContent>
                      <w:p w14:paraId="7B4DC10A" w14:textId="30C82813"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726533322">
    <w:abstractNumId w:val="22"/>
  </w:num>
  <w:num w:numId="2" w16cid:durableId="1541748169">
    <w:abstractNumId w:val="6"/>
  </w:num>
  <w:num w:numId="3" w16cid:durableId="1334912155">
    <w:abstractNumId w:val="37"/>
  </w:num>
  <w:num w:numId="4" w16cid:durableId="383601493">
    <w:abstractNumId w:val="39"/>
  </w:num>
  <w:num w:numId="5" w16cid:durableId="1914967223">
    <w:abstractNumId w:val="21"/>
  </w:num>
  <w:num w:numId="6" w16cid:durableId="2018261948">
    <w:abstractNumId w:val="28"/>
  </w:num>
  <w:num w:numId="7" w16cid:durableId="1093892966">
    <w:abstractNumId w:val="18"/>
  </w:num>
  <w:num w:numId="8" w16cid:durableId="1257707827">
    <w:abstractNumId w:val="10"/>
  </w:num>
  <w:num w:numId="9" w16cid:durableId="1847593007">
    <w:abstractNumId w:val="35"/>
  </w:num>
  <w:num w:numId="10" w16cid:durableId="1051923472">
    <w:abstractNumId w:val="20"/>
  </w:num>
  <w:num w:numId="11" w16cid:durableId="443689864">
    <w:abstractNumId w:val="17"/>
  </w:num>
  <w:num w:numId="12" w16cid:durableId="945431910">
    <w:abstractNumId w:val="2"/>
  </w:num>
  <w:num w:numId="13" w16cid:durableId="431819607">
    <w:abstractNumId w:val="30"/>
  </w:num>
  <w:num w:numId="14" w16cid:durableId="1470123324">
    <w:abstractNumId w:val="23"/>
  </w:num>
  <w:num w:numId="15" w16cid:durableId="704135362">
    <w:abstractNumId w:val="36"/>
  </w:num>
  <w:num w:numId="16" w16cid:durableId="880242638">
    <w:abstractNumId w:val="41"/>
  </w:num>
  <w:num w:numId="17" w16cid:durableId="1220750938">
    <w:abstractNumId w:val="12"/>
  </w:num>
  <w:num w:numId="18" w16cid:durableId="360671881">
    <w:abstractNumId w:val="11"/>
  </w:num>
  <w:num w:numId="19" w16cid:durableId="656807555">
    <w:abstractNumId w:val="25"/>
  </w:num>
  <w:num w:numId="20" w16cid:durableId="1377048961">
    <w:abstractNumId w:val="33"/>
  </w:num>
  <w:num w:numId="21" w16cid:durableId="685520735">
    <w:abstractNumId w:val="14"/>
  </w:num>
  <w:num w:numId="22" w16cid:durableId="618680624">
    <w:abstractNumId w:val="19"/>
  </w:num>
  <w:num w:numId="23" w16cid:durableId="554587447">
    <w:abstractNumId w:val="13"/>
  </w:num>
  <w:num w:numId="24" w16cid:durableId="1880849874">
    <w:abstractNumId w:val="1"/>
  </w:num>
  <w:num w:numId="25" w16cid:durableId="1121535415">
    <w:abstractNumId w:val="4"/>
  </w:num>
  <w:num w:numId="26" w16cid:durableId="247354131">
    <w:abstractNumId w:val="5"/>
  </w:num>
  <w:num w:numId="27" w16cid:durableId="582569553">
    <w:abstractNumId w:val="26"/>
  </w:num>
  <w:num w:numId="28" w16cid:durableId="299655893">
    <w:abstractNumId w:val="32"/>
  </w:num>
  <w:num w:numId="29" w16cid:durableId="2090686963">
    <w:abstractNumId w:val="16"/>
  </w:num>
  <w:num w:numId="30" w16cid:durableId="699431301">
    <w:abstractNumId w:val="34"/>
  </w:num>
  <w:num w:numId="31" w16cid:durableId="1521705283">
    <w:abstractNumId w:val="31"/>
  </w:num>
  <w:num w:numId="32" w16cid:durableId="102654621">
    <w:abstractNumId w:val="27"/>
  </w:num>
  <w:num w:numId="33" w16cid:durableId="524712359">
    <w:abstractNumId w:val="40"/>
  </w:num>
  <w:num w:numId="34" w16cid:durableId="861170718">
    <w:abstractNumId w:val="8"/>
  </w:num>
  <w:num w:numId="35" w16cid:durableId="1412697024">
    <w:abstractNumId w:val="15"/>
  </w:num>
  <w:num w:numId="36" w16cid:durableId="75173589">
    <w:abstractNumId w:val="0"/>
  </w:num>
  <w:num w:numId="37" w16cid:durableId="159930720">
    <w:abstractNumId w:val="3"/>
  </w:num>
  <w:num w:numId="38" w16cid:durableId="17630271">
    <w:abstractNumId w:val="29"/>
  </w:num>
  <w:num w:numId="39" w16cid:durableId="184561641">
    <w:abstractNumId w:val="38"/>
  </w:num>
  <w:num w:numId="40" w16cid:durableId="217252863">
    <w:abstractNumId w:val="9"/>
  </w:num>
  <w:num w:numId="41" w16cid:durableId="768433191">
    <w:abstractNumId w:val="24"/>
  </w:num>
  <w:num w:numId="42" w16cid:durableId="15511907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43E67"/>
    <w:rsid w:val="00057398"/>
    <w:rsid w:val="00067DB0"/>
    <w:rsid w:val="00070037"/>
    <w:rsid w:val="00072E9F"/>
    <w:rsid w:val="0007565A"/>
    <w:rsid w:val="000764CE"/>
    <w:rsid w:val="0008128E"/>
    <w:rsid w:val="00082090"/>
    <w:rsid w:val="0008323B"/>
    <w:rsid w:val="000846B1"/>
    <w:rsid w:val="00086279"/>
    <w:rsid w:val="00090756"/>
    <w:rsid w:val="00091741"/>
    <w:rsid w:val="00092AFE"/>
    <w:rsid w:val="00093730"/>
    <w:rsid w:val="000A3157"/>
    <w:rsid w:val="000A4D36"/>
    <w:rsid w:val="000A5948"/>
    <w:rsid w:val="000A6A79"/>
    <w:rsid w:val="000B2FA5"/>
    <w:rsid w:val="000B4235"/>
    <w:rsid w:val="000B62BB"/>
    <w:rsid w:val="000C157A"/>
    <w:rsid w:val="000C15C5"/>
    <w:rsid w:val="000C18A3"/>
    <w:rsid w:val="000C28A7"/>
    <w:rsid w:val="000D1CE4"/>
    <w:rsid w:val="000E2A44"/>
    <w:rsid w:val="000F26AF"/>
    <w:rsid w:val="000F6F4F"/>
    <w:rsid w:val="00100E3B"/>
    <w:rsid w:val="0011704B"/>
    <w:rsid w:val="00120CDE"/>
    <w:rsid w:val="00130AB2"/>
    <w:rsid w:val="0013383E"/>
    <w:rsid w:val="00135267"/>
    <w:rsid w:val="001437CA"/>
    <w:rsid w:val="001445FA"/>
    <w:rsid w:val="0014496A"/>
    <w:rsid w:val="00146D5D"/>
    <w:rsid w:val="00155B68"/>
    <w:rsid w:val="00161038"/>
    <w:rsid w:val="00164128"/>
    <w:rsid w:val="00164962"/>
    <w:rsid w:val="001749B7"/>
    <w:rsid w:val="0017660F"/>
    <w:rsid w:val="00180576"/>
    <w:rsid w:val="00184927"/>
    <w:rsid w:val="001A0992"/>
    <w:rsid w:val="001A2260"/>
    <w:rsid w:val="001A7F96"/>
    <w:rsid w:val="001B2E91"/>
    <w:rsid w:val="001B7045"/>
    <w:rsid w:val="001B746B"/>
    <w:rsid w:val="001C06A4"/>
    <w:rsid w:val="001C19AD"/>
    <w:rsid w:val="001C1BFE"/>
    <w:rsid w:val="001C1D0B"/>
    <w:rsid w:val="001C33F5"/>
    <w:rsid w:val="001C5F3F"/>
    <w:rsid w:val="001C75BC"/>
    <w:rsid w:val="001D0582"/>
    <w:rsid w:val="001D2768"/>
    <w:rsid w:val="001D4EF2"/>
    <w:rsid w:val="001D5668"/>
    <w:rsid w:val="001E0BD1"/>
    <w:rsid w:val="001E3329"/>
    <w:rsid w:val="001E542E"/>
    <w:rsid w:val="001F0206"/>
    <w:rsid w:val="001F3FE8"/>
    <w:rsid w:val="001F40AB"/>
    <w:rsid w:val="001F590F"/>
    <w:rsid w:val="0020303B"/>
    <w:rsid w:val="00203B64"/>
    <w:rsid w:val="002056D6"/>
    <w:rsid w:val="002062A2"/>
    <w:rsid w:val="00207CE8"/>
    <w:rsid w:val="002101B8"/>
    <w:rsid w:val="0021059C"/>
    <w:rsid w:val="00211DB0"/>
    <w:rsid w:val="00211F66"/>
    <w:rsid w:val="00212C11"/>
    <w:rsid w:val="00217F49"/>
    <w:rsid w:val="00222FBE"/>
    <w:rsid w:val="002265DD"/>
    <w:rsid w:val="00230001"/>
    <w:rsid w:val="00230047"/>
    <w:rsid w:val="00230842"/>
    <w:rsid w:val="00240B8A"/>
    <w:rsid w:val="002529A1"/>
    <w:rsid w:val="00253B17"/>
    <w:rsid w:val="0025452F"/>
    <w:rsid w:val="00254A72"/>
    <w:rsid w:val="00272004"/>
    <w:rsid w:val="00272112"/>
    <w:rsid w:val="00275C6B"/>
    <w:rsid w:val="00280DD7"/>
    <w:rsid w:val="002810E9"/>
    <w:rsid w:val="00294774"/>
    <w:rsid w:val="002A4927"/>
    <w:rsid w:val="002B6941"/>
    <w:rsid w:val="002B6F0F"/>
    <w:rsid w:val="002C2510"/>
    <w:rsid w:val="002C4A1C"/>
    <w:rsid w:val="002C687C"/>
    <w:rsid w:val="002C7B67"/>
    <w:rsid w:val="002D34D3"/>
    <w:rsid w:val="002D43CB"/>
    <w:rsid w:val="002D5082"/>
    <w:rsid w:val="002D5322"/>
    <w:rsid w:val="002D6D9D"/>
    <w:rsid w:val="002E15CC"/>
    <w:rsid w:val="002E1635"/>
    <w:rsid w:val="002E2005"/>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53DC3"/>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21E0"/>
    <w:rsid w:val="004178BA"/>
    <w:rsid w:val="004212FE"/>
    <w:rsid w:val="00421E1D"/>
    <w:rsid w:val="0042466D"/>
    <w:rsid w:val="0042685C"/>
    <w:rsid w:val="004360A4"/>
    <w:rsid w:val="00436D7C"/>
    <w:rsid w:val="00440745"/>
    <w:rsid w:val="004449BB"/>
    <w:rsid w:val="0045128D"/>
    <w:rsid w:val="00463454"/>
    <w:rsid w:val="00463DBC"/>
    <w:rsid w:val="0046625E"/>
    <w:rsid w:val="00470164"/>
    <w:rsid w:val="0047250D"/>
    <w:rsid w:val="00474B8E"/>
    <w:rsid w:val="00477444"/>
    <w:rsid w:val="00481466"/>
    <w:rsid w:val="00484B05"/>
    <w:rsid w:val="00484EEA"/>
    <w:rsid w:val="00490481"/>
    <w:rsid w:val="004A6174"/>
    <w:rsid w:val="004A703A"/>
    <w:rsid w:val="004B6A61"/>
    <w:rsid w:val="004C2157"/>
    <w:rsid w:val="004D2AF7"/>
    <w:rsid w:val="004D651E"/>
    <w:rsid w:val="004E122E"/>
    <w:rsid w:val="004E1AC3"/>
    <w:rsid w:val="004E1E31"/>
    <w:rsid w:val="004E44DC"/>
    <w:rsid w:val="004E4731"/>
    <w:rsid w:val="004F2409"/>
    <w:rsid w:val="004F29CC"/>
    <w:rsid w:val="004F6106"/>
    <w:rsid w:val="004F7420"/>
    <w:rsid w:val="004F7D8C"/>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566F9"/>
    <w:rsid w:val="00564B63"/>
    <w:rsid w:val="0056750A"/>
    <w:rsid w:val="0056765A"/>
    <w:rsid w:val="005738CE"/>
    <w:rsid w:val="00576D25"/>
    <w:rsid w:val="005779C9"/>
    <w:rsid w:val="005833CA"/>
    <w:rsid w:val="00587461"/>
    <w:rsid w:val="005878FF"/>
    <w:rsid w:val="00590FD8"/>
    <w:rsid w:val="00597C2D"/>
    <w:rsid w:val="005A0B34"/>
    <w:rsid w:val="005A1858"/>
    <w:rsid w:val="005B0D4C"/>
    <w:rsid w:val="005B6721"/>
    <w:rsid w:val="005C2E73"/>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2D9F"/>
    <w:rsid w:val="00694EB3"/>
    <w:rsid w:val="00695B7A"/>
    <w:rsid w:val="006A0D31"/>
    <w:rsid w:val="006A3478"/>
    <w:rsid w:val="006A571E"/>
    <w:rsid w:val="006C0B5B"/>
    <w:rsid w:val="006C3575"/>
    <w:rsid w:val="006C49C5"/>
    <w:rsid w:val="006C4C79"/>
    <w:rsid w:val="006C6B14"/>
    <w:rsid w:val="006D3264"/>
    <w:rsid w:val="006E2502"/>
    <w:rsid w:val="006E2514"/>
    <w:rsid w:val="006E3289"/>
    <w:rsid w:val="006F2D65"/>
    <w:rsid w:val="006F6338"/>
    <w:rsid w:val="007040F5"/>
    <w:rsid w:val="0070600E"/>
    <w:rsid w:val="007063F8"/>
    <w:rsid w:val="00710A38"/>
    <w:rsid w:val="00711718"/>
    <w:rsid w:val="007128FC"/>
    <w:rsid w:val="00713070"/>
    <w:rsid w:val="00714FDB"/>
    <w:rsid w:val="00715F5F"/>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5712A"/>
    <w:rsid w:val="00760A61"/>
    <w:rsid w:val="0076184F"/>
    <w:rsid w:val="00761979"/>
    <w:rsid w:val="00762712"/>
    <w:rsid w:val="0077469A"/>
    <w:rsid w:val="00781B66"/>
    <w:rsid w:val="007830D3"/>
    <w:rsid w:val="0078404A"/>
    <w:rsid w:val="00787135"/>
    <w:rsid w:val="007936BE"/>
    <w:rsid w:val="00795966"/>
    <w:rsid w:val="007A1E42"/>
    <w:rsid w:val="007A32B1"/>
    <w:rsid w:val="007A38F6"/>
    <w:rsid w:val="007A60E7"/>
    <w:rsid w:val="007A6524"/>
    <w:rsid w:val="007B2C4D"/>
    <w:rsid w:val="007B440A"/>
    <w:rsid w:val="007B6D0A"/>
    <w:rsid w:val="007C01F8"/>
    <w:rsid w:val="007C4247"/>
    <w:rsid w:val="007C73B7"/>
    <w:rsid w:val="007D1180"/>
    <w:rsid w:val="007D174A"/>
    <w:rsid w:val="007D25AF"/>
    <w:rsid w:val="007D2F66"/>
    <w:rsid w:val="007D4068"/>
    <w:rsid w:val="007E1076"/>
    <w:rsid w:val="007E3F62"/>
    <w:rsid w:val="007E49A5"/>
    <w:rsid w:val="007E52D3"/>
    <w:rsid w:val="007E7524"/>
    <w:rsid w:val="007E7DF1"/>
    <w:rsid w:val="007F6E6A"/>
    <w:rsid w:val="0080155B"/>
    <w:rsid w:val="00803BB9"/>
    <w:rsid w:val="008053D4"/>
    <w:rsid w:val="00805BBC"/>
    <w:rsid w:val="00807785"/>
    <w:rsid w:val="00807BCA"/>
    <w:rsid w:val="00815EE9"/>
    <w:rsid w:val="008168BC"/>
    <w:rsid w:val="00821A7E"/>
    <w:rsid w:val="00821CD5"/>
    <w:rsid w:val="00824898"/>
    <w:rsid w:val="008254A6"/>
    <w:rsid w:val="00825C45"/>
    <w:rsid w:val="00833544"/>
    <w:rsid w:val="00835EFF"/>
    <w:rsid w:val="00844678"/>
    <w:rsid w:val="00846DEF"/>
    <w:rsid w:val="008571C2"/>
    <w:rsid w:val="00860FF0"/>
    <w:rsid w:val="00861947"/>
    <w:rsid w:val="008662CA"/>
    <w:rsid w:val="00881994"/>
    <w:rsid w:val="00895190"/>
    <w:rsid w:val="008A4C84"/>
    <w:rsid w:val="008A568C"/>
    <w:rsid w:val="008A6F9D"/>
    <w:rsid w:val="008B0B19"/>
    <w:rsid w:val="008B148C"/>
    <w:rsid w:val="008B43BE"/>
    <w:rsid w:val="008B4BD5"/>
    <w:rsid w:val="008B636E"/>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59F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2938"/>
    <w:rsid w:val="009556AF"/>
    <w:rsid w:val="00961C54"/>
    <w:rsid w:val="00965F13"/>
    <w:rsid w:val="009822B3"/>
    <w:rsid w:val="0098379E"/>
    <w:rsid w:val="009847BB"/>
    <w:rsid w:val="00990A46"/>
    <w:rsid w:val="00992F8A"/>
    <w:rsid w:val="00993412"/>
    <w:rsid w:val="0099460E"/>
    <w:rsid w:val="009A3CF1"/>
    <w:rsid w:val="009A6A1F"/>
    <w:rsid w:val="009A7C24"/>
    <w:rsid w:val="009C06E7"/>
    <w:rsid w:val="009C1A2A"/>
    <w:rsid w:val="009D1E7D"/>
    <w:rsid w:val="009D49DB"/>
    <w:rsid w:val="009D4F5C"/>
    <w:rsid w:val="009E50B0"/>
    <w:rsid w:val="009E643C"/>
    <w:rsid w:val="00A05B0D"/>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4B0"/>
    <w:rsid w:val="00A629D4"/>
    <w:rsid w:val="00A648F1"/>
    <w:rsid w:val="00A653FD"/>
    <w:rsid w:val="00A676E3"/>
    <w:rsid w:val="00A70F7D"/>
    <w:rsid w:val="00A73396"/>
    <w:rsid w:val="00A7601F"/>
    <w:rsid w:val="00A8002F"/>
    <w:rsid w:val="00A819FE"/>
    <w:rsid w:val="00A81C41"/>
    <w:rsid w:val="00A8649E"/>
    <w:rsid w:val="00A8751C"/>
    <w:rsid w:val="00A87B59"/>
    <w:rsid w:val="00A93875"/>
    <w:rsid w:val="00AA2D87"/>
    <w:rsid w:val="00AB19B1"/>
    <w:rsid w:val="00AB1AD9"/>
    <w:rsid w:val="00AB1B1B"/>
    <w:rsid w:val="00AB1F40"/>
    <w:rsid w:val="00AB51A4"/>
    <w:rsid w:val="00AB5B71"/>
    <w:rsid w:val="00AC1935"/>
    <w:rsid w:val="00AC1C59"/>
    <w:rsid w:val="00AC2DB6"/>
    <w:rsid w:val="00AC4856"/>
    <w:rsid w:val="00AC5649"/>
    <w:rsid w:val="00AC571F"/>
    <w:rsid w:val="00AC5ABC"/>
    <w:rsid w:val="00AD1827"/>
    <w:rsid w:val="00AD1A1B"/>
    <w:rsid w:val="00AD1E68"/>
    <w:rsid w:val="00AD4D96"/>
    <w:rsid w:val="00AD6F98"/>
    <w:rsid w:val="00AE6916"/>
    <w:rsid w:val="00B07EAB"/>
    <w:rsid w:val="00B11849"/>
    <w:rsid w:val="00B14DEE"/>
    <w:rsid w:val="00B2047F"/>
    <w:rsid w:val="00B211BF"/>
    <w:rsid w:val="00B21FA0"/>
    <w:rsid w:val="00B223CF"/>
    <w:rsid w:val="00B2643B"/>
    <w:rsid w:val="00B33778"/>
    <w:rsid w:val="00B35549"/>
    <w:rsid w:val="00B370EA"/>
    <w:rsid w:val="00B40571"/>
    <w:rsid w:val="00B41EEB"/>
    <w:rsid w:val="00B5068E"/>
    <w:rsid w:val="00B523CA"/>
    <w:rsid w:val="00B554B2"/>
    <w:rsid w:val="00B60DCB"/>
    <w:rsid w:val="00B6110F"/>
    <w:rsid w:val="00B6136A"/>
    <w:rsid w:val="00B614A5"/>
    <w:rsid w:val="00B650A7"/>
    <w:rsid w:val="00B65E59"/>
    <w:rsid w:val="00B7094E"/>
    <w:rsid w:val="00B82A77"/>
    <w:rsid w:val="00B8433A"/>
    <w:rsid w:val="00B91B8E"/>
    <w:rsid w:val="00B92F77"/>
    <w:rsid w:val="00B93588"/>
    <w:rsid w:val="00B94CEA"/>
    <w:rsid w:val="00BA1AF6"/>
    <w:rsid w:val="00BA486F"/>
    <w:rsid w:val="00BB0329"/>
    <w:rsid w:val="00BC2158"/>
    <w:rsid w:val="00BC3767"/>
    <w:rsid w:val="00BD0832"/>
    <w:rsid w:val="00BD2BDB"/>
    <w:rsid w:val="00BD4748"/>
    <w:rsid w:val="00BD5AA7"/>
    <w:rsid w:val="00BE00EE"/>
    <w:rsid w:val="00BE2E50"/>
    <w:rsid w:val="00BF0151"/>
    <w:rsid w:val="00BF2F1B"/>
    <w:rsid w:val="00BF765A"/>
    <w:rsid w:val="00BF7FCB"/>
    <w:rsid w:val="00C01BD8"/>
    <w:rsid w:val="00C01ECB"/>
    <w:rsid w:val="00C02C57"/>
    <w:rsid w:val="00C04306"/>
    <w:rsid w:val="00C16A6B"/>
    <w:rsid w:val="00C20194"/>
    <w:rsid w:val="00C21ECD"/>
    <w:rsid w:val="00C2614B"/>
    <w:rsid w:val="00C31A67"/>
    <w:rsid w:val="00C32BDE"/>
    <w:rsid w:val="00C440C6"/>
    <w:rsid w:val="00C4730D"/>
    <w:rsid w:val="00C52B22"/>
    <w:rsid w:val="00C53C92"/>
    <w:rsid w:val="00C57943"/>
    <w:rsid w:val="00C63FEB"/>
    <w:rsid w:val="00C6448A"/>
    <w:rsid w:val="00C700F8"/>
    <w:rsid w:val="00C710FE"/>
    <w:rsid w:val="00C71E93"/>
    <w:rsid w:val="00C737C5"/>
    <w:rsid w:val="00C75A2E"/>
    <w:rsid w:val="00C803B7"/>
    <w:rsid w:val="00C86B72"/>
    <w:rsid w:val="00C938B9"/>
    <w:rsid w:val="00C9518A"/>
    <w:rsid w:val="00CA00FB"/>
    <w:rsid w:val="00CA3226"/>
    <w:rsid w:val="00CB0C7C"/>
    <w:rsid w:val="00CB348D"/>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0AF0"/>
    <w:rsid w:val="00D11555"/>
    <w:rsid w:val="00D12FA1"/>
    <w:rsid w:val="00D14E6C"/>
    <w:rsid w:val="00D153AA"/>
    <w:rsid w:val="00D16001"/>
    <w:rsid w:val="00D162FC"/>
    <w:rsid w:val="00D25DB3"/>
    <w:rsid w:val="00D3092D"/>
    <w:rsid w:val="00D31D47"/>
    <w:rsid w:val="00D33A4C"/>
    <w:rsid w:val="00D427DE"/>
    <w:rsid w:val="00D42E3E"/>
    <w:rsid w:val="00D52E60"/>
    <w:rsid w:val="00D537BB"/>
    <w:rsid w:val="00D55898"/>
    <w:rsid w:val="00D57881"/>
    <w:rsid w:val="00D57AE2"/>
    <w:rsid w:val="00D611C8"/>
    <w:rsid w:val="00D6445D"/>
    <w:rsid w:val="00D669E8"/>
    <w:rsid w:val="00D70488"/>
    <w:rsid w:val="00D727AD"/>
    <w:rsid w:val="00D74F3A"/>
    <w:rsid w:val="00D76C49"/>
    <w:rsid w:val="00D77806"/>
    <w:rsid w:val="00D80AA3"/>
    <w:rsid w:val="00D81F83"/>
    <w:rsid w:val="00D83DE1"/>
    <w:rsid w:val="00D84606"/>
    <w:rsid w:val="00D902EB"/>
    <w:rsid w:val="00D91282"/>
    <w:rsid w:val="00D919B6"/>
    <w:rsid w:val="00D965C1"/>
    <w:rsid w:val="00D971BE"/>
    <w:rsid w:val="00DA2EE6"/>
    <w:rsid w:val="00DB3907"/>
    <w:rsid w:val="00DB42BE"/>
    <w:rsid w:val="00DB79D1"/>
    <w:rsid w:val="00DC1070"/>
    <w:rsid w:val="00DD2941"/>
    <w:rsid w:val="00DE11F6"/>
    <w:rsid w:val="00DE46A2"/>
    <w:rsid w:val="00DE7DD2"/>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1403"/>
    <w:rsid w:val="00E81936"/>
    <w:rsid w:val="00E83E51"/>
    <w:rsid w:val="00E84ECF"/>
    <w:rsid w:val="00E87C31"/>
    <w:rsid w:val="00E94295"/>
    <w:rsid w:val="00EA1263"/>
    <w:rsid w:val="00EA1963"/>
    <w:rsid w:val="00EA2678"/>
    <w:rsid w:val="00EA2BC1"/>
    <w:rsid w:val="00EB080C"/>
    <w:rsid w:val="00EB1518"/>
    <w:rsid w:val="00EB18D8"/>
    <w:rsid w:val="00EB71A8"/>
    <w:rsid w:val="00EC28C8"/>
    <w:rsid w:val="00EC43C9"/>
    <w:rsid w:val="00ED64A7"/>
    <w:rsid w:val="00ED6B0F"/>
    <w:rsid w:val="00ED7DFE"/>
    <w:rsid w:val="00EE5089"/>
    <w:rsid w:val="00EF0D86"/>
    <w:rsid w:val="00EF131F"/>
    <w:rsid w:val="00EF160E"/>
    <w:rsid w:val="00EF1E83"/>
    <w:rsid w:val="00EF20D9"/>
    <w:rsid w:val="00EF2946"/>
    <w:rsid w:val="00F067AF"/>
    <w:rsid w:val="00F115E9"/>
    <w:rsid w:val="00F12F3A"/>
    <w:rsid w:val="00F170A2"/>
    <w:rsid w:val="00F20A23"/>
    <w:rsid w:val="00F21D31"/>
    <w:rsid w:val="00F3048C"/>
    <w:rsid w:val="00F313A7"/>
    <w:rsid w:val="00F35566"/>
    <w:rsid w:val="00F3642F"/>
    <w:rsid w:val="00F37953"/>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52F9"/>
    <w:rsid w:val="00FA7CE0"/>
    <w:rsid w:val="00FB1ECF"/>
    <w:rsid w:val="00FB4460"/>
    <w:rsid w:val="00FB5A07"/>
    <w:rsid w:val="00FB7F45"/>
    <w:rsid w:val="00FC483C"/>
    <w:rsid w:val="00FD0066"/>
    <w:rsid w:val="00FD0F68"/>
    <w:rsid w:val="00FD4440"/>
    <w:rsid w:val="00FD7CE2"/>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84F81"/>
  <w15:docId w15:val="{BAA095F7-FB99-4FD0-8745-99D7E6254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qFormat/>
    <w:locked/>
    <w:rsid w:val="008053D4"/>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541060"/>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paragraph" w:customStyle="1" w:styleId="FP">
    <w:name w:val="FP"/>
    <w:basedOn w:val="Normal"/>
    <w:rsid w:val="00A81C41"/>
    <w:pPr>
      <w:overflowPunct w:val="0"/>
      <w:autoSpaceDE w:val="0"/>
      <w:autoSpaceDN w:val="0"/>
      <w:adjustRightInd w:val="0"/>
      <w:spacing w:after="0"/>
      <w:textAlignment w:val="baseline"/>
    </w:pPr>
    <w:rPr>
      <w:rFonts w:eastAsia="Times New Roman"/>
      <w:lang w:eastAsia="ko-KR"/>
    </w:rPr>
  </w:style>
  <w:style w:type="paragraph" w:customStyle="1" w:styleId="4">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
    <w:name w:val="List"/>
    <w:basedOn w:val="Normal"/>
    <w:link w:val="ListChar"/>
    <w:rsid w:val="00A6168E"/>
    <w:pPr>
      <w:ind w:left="283" w:hanging="283"/>
    </w:pPr>
  </w:style>
  <w:style w:type="character" w:customStyle="1" w:styleId="ListChar">
    <w:name w:val="List Char"/>
    <w:link w:val="List"/>
    <w:rsid w:val="00A6168E"/>
    <w:rPr>
      <w:rFonts w:eastAsia="MS Mincho"/>
      <w:lang w:val="en-GB" w:eastAsia="en-US" w:bidi="ar-SA"/>
    </w:rPr>
  </w:style>
  <w:style w:type="paragraph" w:customStyle="1" w:styleId="B1">
    <w:name w:val="B1"/>
    <w:basedOn w:val="Normal"/>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Heading5Char">
    <w:name w:val="Heading 5 Char"/>
    <w:link w:val="Heading5"/>
    <w:semiHidden/>
    <w:rsid w:val="00541060"/>
    <w:rPr>
      <w:rFonts w:ascii="Calibri" w:eastAsia="Times New Roman" w:hAnsi="Calibri" w:cs="Times New Roman"/>
      <w:b/>
      <w:bCs/>
      <w:i/>
      <w:iCs/>
      <w:sz w:val="26"/>
      <w:szCs w:val="26"/>
      <w:lang w:val="en-GB"/>
    </w:rPr>
  </w:style>
  <w:style w:type="character" w:customStyle="1" w:styleId="Heading2Char">
    <w:name w:val="Heading 2 Char"/>
    <w:link w:val="Heading2"/>
    <w:semiHidden/>
    <w:rsid w:val="008053D4"/>
    <w:rPr>
      <w:rFonts w:ascii="Cambria" w:eastAsia="Times New Roman" w:hAnsi="Cambria" w:cs="Times New Roman"/>
      <w:b/>
      <w:bCs/>
      <w:i/>
      <w:iCs/>
      <w:sz w:val="28"/>
      <w:szCs w:val="28"/>
      <w:lang w:val="en-GB"/>
    </w:rPr>
  </w:style>
  <w:style w:type="paragraph" w:styleId="TOC7">
    <w:name w:val="toc 7"/>
    <w:basedOn w:val="Normal"/>
    <w:next w:val="Normal"/>
    <w:autoRedefine/>
    <w:locked/>
    <w:rsid w:val="008053D4"/>
    <w:pPr>
      <w:ind w:left="1200"/>
    </w:pPr>
  </w:style>
  <w:style w:type="character" w:styleId="CommentReference">
    <w:name w:val="annotation reference"/>
    <w:uiPriority w:val="99"/>
    <w:semiHidden/>
    <w:unhideWhenUsed/>
    <w:rsid w:val="0076184F"/>
    <w:rPr>
      <w:sz w:val="21"/>
      <w:szCs w:val="21"/>
    </w:rPr>
  </w:style>
  <w:style w:type="paragraph" w:styleId="CommentText">
    <w:name w:val="annotation text"/>
    <w:basedOn w:val="Normal"/>
    <w:link w:val="CommentTextChar"/>
    <w:uiPriority w:val="99"/>
    <w:semiHidden/>
    <w:unhideWhenUsed/>
    <w:rsid w:val="0076184F"/>
  </w:style>
  <w:style w:type="character" w:customStyle="1" w:styleId="CommentTextChar">
    <w:name w:val="Comment Text Char"/>
    <w:link w:val="CommentText"/>
    <w:uiPriority w:val="99"/>
    <w:semiHidden/>
    <w:rsid w:val="0076184F"/>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6184F"/>
    <w:rPr>
      <w:b/>
      <w:bCs/>
    </w:rPr>
  </w:style>
  <w:style w:type="character" w:customStyle="1" w:styleId="CommentSubjectChar">
    <w:name w:val="Comment Subject Char"/>
    <w:link w:val="CommentSubject"/>
    <w:uiPriority w:val="99"/>
    <w:semiHidden/>
    <w:rsid w:val="0076184F"/>
    <w:rPr>
      <w:rFonts w:ascii="Times New Roman" w:eastAsia="MS Mincho" w:hAnsi="Times New Roman"/>
      <w:b/>
      <w:bCs/>
      <w:lang w:val="en-GB" w:eastAsia="en-US"/>
    </w:rPr>
  </w:style>
  <w:style w:type="character" w:styleId="PlaceholderText">
    <w:name w:val="Placeholder Text"/>
    <w:basedOn w:val="DefaultParagraphFont"/>
    <w:uiPriority w:val="99"/>
    <w:unhideWhenUsed/>
    <w:rsid w:val="009A7C24"/>
    <w:rPr>
      <w:vanish/>
      <w:color w:val="AEB5BB"/>
    </w:rPr>
  </w:style>
  <w:style w:type="paragraph" w:styleId="NoSpacing">
    <w:name w:val="No Spacing"/>
    <w:basedOn w:val="Normal"/>
    <w:link w:val="NoSpacingChar"/>
    <w:uiPriority w:val="1"/>
    <w:qFormat/>
    <w:rsid w:val="009A7C2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A7C24"/>
    <w:rPr>
      <w:rFonts w:asciiTheme="minorHAnsi" w:eastAsiaTheme="minorHAnsi" w:hAnsiTheme="minorHAnsi" w:cstheme="minorBidi"/>
      <w:kern w:val="2"/>
      <w:lang w:eastAsia="en-US"/>
      <w14:ligatures w14:val="standardContextual"/>
    </w:rPr>
  </w:style>
  <w:style w:type="table" w:customStyle="1" w:styleId="TableGrid61">
    <w:name w:val="Table Grid61"/>
    <w:basedOn w:val="TableNormal"/>
    <w:uiPriority w:val="39"/>
    <w:qFormat/>
    <w:rsid w:val="000D1C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27032991">
      <w:bodyDiv w:val="1"/>
      <w:marLeft w:val="0"/>
      <w:marRight w:val="0"/>
      <w:marTop w:val="0"/>
      <w:marBottom w:val="0"/>
      <w:divBdr>
        <w:top w:val="none" w:sz="0" w:space="0" w:color="auto"/>
        <w:left w:val="none" w:sz="0" w:space="0" w:color="auto"/>
        <w:bottom w:val="none" w:sz="0" w:space="0" w:color="auto"/>
        <w:right w:val="none" w:sz="0" w:space="0" w:color="auto"/>
      </w:divBdr>
    </w:div>
    <w:div w:id="1063525233">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3290</Words>
  <Characters>18759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Coroescu Liviu (1CD2)</cp:lastModifiedBy>
  <cp:revision>34</cp:revision>
  <dcterms:created xsi:type="dcterms:W3CDTF">2024-04-24T01:42:00Z</dcterms:created>
  <dcterms:modified xsi:type="dcterms:W3CDTF">2025-05-20T06:51:00Z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2025-02-13T06:04:34Z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076d7626-1168-42b6-b512-a43ae58b2ad9</vt:lpwstr>
  </property>
  <property fmtid="{D5CDD505-2E9C-101B-9397-08002B2CF9AE}" pid="9" name="MSIP_Label_9764cdcd-3664-4d05-9615-7cbf65a4f0a8_ContentBits">
    <vt:lpwstr>0</vt:lpwstr>
  </property>
</Properties>
</file>